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BCE07" w14:textId="77777777" w:rsidR="00450EFB" w:rsidRDefault="00450EFB" w:rsidP="00450EFB">
      <w:pPr>
        <w:jc w:val="center"/>
        <w:rPr>
          <w:b/>
          <w:sz w:val="36"/>
          <w:szCs w:val="36"/>
          <w:lang w:eastAsia="uk-UA"/>
        </w:rPr>
      </w:pPr>
      <w:bookmarkStart w:id="0" w:name="_GoBack"/>
      <w:bookmarkEnd w:id="0"/>
      <w:r>
        <w:rPr>
          <w:b/>
          <w:sz w:val="36"/>
          <w:szCs w:val="36"/>
          <w:lang w:eastAsia="uk-UA"/>
        </w:rPr>
        <w:t>Кібербезпека</w:t>
      </w:r>
    </w:p>
    <w:p w14:paraId="6E5B95CB" w14:textId="77777777" w:rsidR="00450EFB" w:rsidRDefault="00450EFB" w:rsidP="00450EFB">
      <w:pPr>
        <w:jc w:val="center"/>
        <w:rPr>
          <w:b/>
          <w:sz w:val="32"/>
          <w:szCs w:val="32"/>
          <w:lang w:eastAsia="uk-UA"/>
        </w:rPr>
      </w:pPr>
      <w:r>
        <w:rPr>
          <w:b/>
          <w:sz w:val="32"/>
          <w:szCs w:val="32"/>
          <w:lang w:eastAsia="uk-UA"/>
        </w:rPr>
        <w:t>(інформаційні злочини, інформаційний тероризм):</w:t>
      </w:r>
    </w:p>
    <w:p w14:paraId="4A8E6FE1" w14:textId="77777777" w:rsidR="00450EFB" w:rsidRDefault="00450EFB" w:rsidP="00450EFB">
      <w:pPr>
        <w:spacing w:line="240" w:lineRule="auto"/>
        <w:jc w:val="center"/>
        <w:rPr>
          <w:b/>
          <w:i/>
          <w:lang w:val="ru-RU" w:eastAsia="ru-RU"/>
        </w:rPr>
      </w:pPr>
      <w:proofErr w:type="spellStart"/>
      <w:r>
        <w:rPr>
          <w:b/>
          <w:i/>
          <w:lang w:val="ru-RU" w:eastAsia="ru-RU"/>
        </w:rPr>
        <w:t>анотований</w:t>
      </w:r>
      <w:proofErr w:type="spellEnd"/>
      <w:r>
        <w:rPr>
          <w:b/>
          <w:i/>
          <w:lang w:val="ru-RU" w:eastAsia="ru-RU"/>
        </w:rPr>
        <w:t xml:space="preserve"> </w:t>
      </w:r>
      <w:proofErr w:type="spellStart"/>
      <w:r>
        <w:rPr>
          <w:b/>
          <w:i/>
          <w:lang w:val="ru-RU" w:eastAsia="ru-RU"/>
        </w:rPr>
        <w:t>бібліографічний</w:t>
      </w:r>
      <w:proofErr w:type="spellEnd"/>
      <w:r>
        <w:rPr>
          <w:b/>
          <w:i/>
          <w:lang w:val="ru-RU" w:eastAsia="ru-RU"/>
        </w:rPr>
        <w:t xml:space="preserve"> список</w:t>
      </w:r>
    </w:p>
    <w:p w14:paraId="5566D5BE" w14:textId="73A9466E" w:rsidR="00450EFB" w:rsidRDefault="00450EFB" w:rsidP="00450EFB">
      <w:pPr>
        <w:spacing w:line="240" w:lineRule="auto"/>
        <w:jc w:val="center"/>
        <w:rPr>
          <w:b/>
          <w:i/>
          <w:lang w:val="ru-RU" w:eastAsia="ru-RU"/>
        </w:rPr>
      </w:pPr>
      <w:r>
        <w:rPr>
          <w:b/>
          <w:i/>
          <w:lang w:val="ru-RU" w:eastAsia="ru-RU"/>
        </w:rPr>
        <w:t>2025. – Вип. 2 (</w:t>
      </w:r>
      <w:proofErr w:type="spellStart"/>
      <w:r>
        <w:rPr>
          <w:b/>
          <w:i/>
          <w:lang w:val="ru-RU" w:eastAsia="ru-RU"/>
        </w:rPr>
        <w:t>лютий</w:t>
      </w:r>
      <w:proofErr w:type="spellEnd"/>
      <w:r>
        <w:rPr>
          <w:b/>
          <w:i/>
          <w:lang w:val="ru-RU" w:eastAsia="ru-RU"/>
        </w:rPr>
        <w:t xml:space="preserve">). – </w:t>
      </w:r>
      <w:r w:rsidR="0055233C">
        <w:rPr>
          <w:b/>
          <w:i/>
          <w:lang w:val="ru-RU" w:eastAsia="ru-RU"/>
        </w:rPr>
        <w:t>7</w:t>
      </w:r>
      <w:r>
        <w:rPr>
          <w:b/>
          <w:i/>
          <w:lang w:eastAsia="ru-RU"/>
        </w:rPr>
        <w:t xml:space="preserve"> </w:t>
      </w:r>
      <w:r>
        <w:rPr>
          <w:b/>
          <w:i/>
          <w:lang w:val="ru-RU" w:eastAsia="ru-RU"/>
        </w:rPr>
        <w:t>с.</w:t>
      </w:r>
    </w:p>
    <w:p w14:paraId="6522AD0B" w14:textId="77777777" w:rsidR="00450EFB" w:rsidRDefault="008C0DFB" w:rsidP="00450EFB">
      <w:pPr>
        <w:spacing w:line="240" w:lineRule="auto"/>
        <w:jc w:val="center"/>
      </w:pPr>
      <w:hyperlink r:id="rId5" w:history="1">
        <w:r w:rsidR="00450EFB">
          <w:rPr>
            <w:rStyle w:val="ae"/>
            <w:rFonts w:eastAsiaTheme="majorEastAsia"/>
            <w:szCs w:val="28"/>
            <w:lang w:eastAsia="ru-RU"/>
          </w:rPr>
          <w:t>http://www.nplu.org/article.php?id=423</w:t>
        </w:r>
      </w:hyperlink>
    </w:p>
    <w:p w14:paraId="5F011F54" w14:textId="77777777" w:rsidR="0053361D" w:rsidRDefault="0053361D" w:rsidP="00450EFB">
      <w:pPr>
        <w:spacing w:line="240" w:lineRule="auto"/>
        <w:jc w:val="center"/>
        <w:rPr>
          <w:color w:val="0563C1" w:themeColor="hyperlink"/>
          <w:szCs w:val="28"/>
          <w:u w:val="single"/>
          <w:lang w:eastAsia="ru-RU"/>
        </w:rPr>
      </w:pPr>
    </w:p>
    <w:p w14:paraId="0D4263C6" w14:textId="73A9E7E8" w:rsidR="0055233C" w:rsidRPr="00DF6EE7" w:rsidRDefault="0055233C" w:rsidP="0053361D">
      <w:pPr>
        <w:pStyle w:val="a9"/>
        <w:numPr>
          <w:ilvl w:val="0"/>
          <w:numId w:val="1"/>
        </w:numPr>
        <w:ind w:left="0" w:firstLine="567"/>
      </w:pPr>
      <w:proofErr w:type="spellStart"/>
      <w:r w:rsidRPr="0053361D">
        <w:rPr>
          <w:b/>
          <w:bCs/>
          <w:color w:val="222222"/>
          <w:szCs w:val="28"/>
          <w:shd w:val="clear" w:color="auto" w:fill="FFFFFF"/>
        </w:rPr>
        <w:t>Актуальні</w:t>
      </w:r>
      <w:proofErr w:type="spellEnd"/>
      <w:r w:rsidRPr="0053361D">
        <w:rPr>
          <w:b/>
          <w:bCs/>
          <w:color w:val="222222"/>
          <w:szCs w:val="28"/>
          <w:shd w:val="clear" w:color="auto" w:fill="FFFFFF"/>
        </w:rPr>
        <w:t xml:space="preserve"> </w:t>
      </w:r>
      <w:proofErr w:type="spellStart"/>
      <w:r w:rsidRPr="0053361D">
        <w:rPr>
          <w:b/>
          <w:bCs/>
          <w:color w:val="222222"/>
          <w:szCs w:val="28"/>
          <w:shd w:val="clear" w:color="auto" w:fill="FFFFFF"/>
        </w:rPr>
        <w:t>проблеми</w:t>
      </w:r>
      <w:proofErr w:type="spellEnd"/>
      <w:r w:rsidRPr="0053361D">
        <w:rPr>
          <w:b/>
          <w:bCs/>
          <w:color w:val="222222"/>
          <w:szCs w:val="28"/>
          <w:shd w:val="clear" w:color="auto" w:fill="FFFFFF"/>
        </w:rPr>
        <w:t xml:space="preserve"> </w:t>
      </w:r>
      <w:proofErr w:type="spellStart"/>
      <w:r w:rsidRPr="0053361D">
        <w:rPr>
          <w:b/>
          <w:bCs/>
          <w:color w:val="222222"/>
          <w:szCs w:val="28"/>
          <w:shd w:val="clear" w:color="auto" w:fill="FFFFFF"/>
        </w:rPr>
        <w:t>юридичної</w:t>
      </w:r>
      <w:proofErr w:type="spellEnd"/>
      <w:r w:rsidRPr="0053361D">
        <w:rPr>
          <w:b/>
          <w:bCs/>
          <w:color w:val="222222"/>
          <w:szCs w:val="28"/>
          <w:shd w:val="clear" w:color="auto" w:fill="FFFFFF"/>
        </w:rPr>
        <w:t xml:space="preserve"> науки</w:t>
      </w:r>
      <w:r w:rsidRPr="0053361D">
        <w:rPr>
          <w:color w:val="222222"/>
          <w:szCs w:val="28"/>
          <w:shd w:val="clear" w:color="auto" w:fill="FFFFFF"/>
        </w:rPr>
        <w:t xml:space="preserve">: </w:t>
      </w:r>
      <w:proofErr w:type="spellStart"/>
      <w:r w:rsidRPr="0053361D">
        <w:rPr>
          <w:color w:val="222222"/>
          <w:szCs w:val="28"/>
          <w:shd w:val="clear" w:color="auto" w:fill="FFFFFF"/>
        </w:rPr>
        <w:t>зб</w:t>
      </w:r>
      <w:proofErr w:type="spellEnd"/>
      <w:r w:rsidRPr="0053361D">
        <w:rPr>
          <w:color w:val="222222"/>
          <w:szCs w:val="28"/>
          <w:shd w:val="clear" w:color="auto" w:fill="FFFFFF"/>
        </w:rPr>
        <w:t xml:space="preserve">. тез </w:t>
      </w:r>
      <w:proofErr w:type="spellStart"/>
      <w:r w:rsidRPr="0053361D">
        <w:rPr>
          <w:color w:val="222222"/>
          <w:szCs w:val="28"/>
          <w:shd w:val="clear" w:color="auto" w:fill="FFFFFF"/>
        </w:rPr>
        <w:t>Міжнар</w:t>
      </w:r>
      <w:proofErr w:type="spellEnd"/>
      <w:r w:rsidRPr="0053361D">
        <w:rPr>
          <w:color w:val="222222"/>
          <w:szCs w:val="28"/>
          <w:shd w:val="clear" w:color="auto" w:fill="FFFFFF"/>
        </w:rPr>
        <w:t xml:space="preserve">. наук.-практ. </w:t>
      </w:r>
      <w:proofErr w:type="spellStart"/>
      <w:r w:rsidRPr="0053361D">
        <w:rPr>
          <w:color w:val="222222"/>
          <w:szCs w:val="28"/>
          <w:shd w:val="clear" w:color="auto" w:fill="FFFFFF"/>
        </w:rPr>
        <w:t>конф</w:t>
      </w:r>
      <w:proofErr w:type="spellEnd"/>
      <w:r w:rsidRPr="0053361D">
        <w:rPr>
          <w:color w:val="222222"/>
          <w:szCs w:val="28"/>
          <w:shd w:val="clear" w:color="auto" w:fill="FFFFFF"/>
        </w:rPr>
        <w:t xml:space="preserve">. </w:t>
      </w:r>
      <w:proofErr w:type="spellStart"/>
      <w:r w:rsidRPr="0053361D">
        <w:rPr>
          <w:color w:val="222222"/>
          <w:szCs w:val="28"/>
          <w:shd w:val="clear" w:color="auto" w:fill="FFFFFF"/>
        </w:rPr>
        <w:t>Двадцять</w:t>
      </w:r>
      <w:proofErr w:type="spellEnd"/>
      <w:r w:rsidRPr="0053361D">
        <w:rPr>
          <w:color w:val="222222"/>
          <w:szCs w:val="28"/>
          <w:shd w:val="clear" w:color="auto" w:fill="FFFFFF"/>
        </w:rPr>
        <w:t xml:space="preserve"> </w:t>
      </w:r>
      <w:proofErr w:type="spellStart"/>
      <w:r w:rsidRPr="0053361D">
        <w:rPr>
          <w:color w:val="222222"/>
          <w:szCs w:val="28"/>
          <w:shd w:val="clear" w:color="auto" w:fill="FFFFFF"/>
        </w:rPr>
        <w:t>треті</w:t>
      </w:r>
      <w:proofErr w:type="spellEnd"/>
      <w:r w:rsidRPr="0053361D">
        <w:rPr>
          <w:color w:val="222222"/>
          <w:szCs w:val="28"/>
          <w:shd w:val="clear" w:color="auto" w:fill="FFFFFF"/>
        </w:rPr>
        <w:t xml:space="preserve"> </w:t>
      </w:r>
      <w:proofErr w:type="spellStart"/>
      <w:r w:rsidRPr="0053361D">
        <w:rPr>
          <w:color w:val="222222"/>
          <w:szCs w:val="28"/>
          <w:shd w:val="clear" w:color="auto" w:fill="FFFFFF"/>
        </w:rPr>
        <w:t>осінні</w:t>
      </w:r>
      <w:proofErr w:type="spellEnd"/>
      <w:r w:rsidRPr="0053361D">
        <w:rPr>
          <w:color w:val="222222"/>
          <w:szCs w:val="28"/>
          <w:shd w:val="clear" w:color="auto" w:fill="FFFFFF"/>
        </w:rPr>
        <w:t xml:space="preserve"> </w:t>
      </w:r>
      <w:proofErr w:type="spellStart"/>
      <w:r w:rsidRPr="0053361D">
        <w:rPr>
          <w:color w:val="222222"/>
          <w:szCs w:val="28"/>
          <w:shd w:val="clear" w:color="auto" w:fill="FFFFFF"/>
        </w:rPr>
        <w:t>юрид</w:t>
      </w:r>
      <w:proofErr w:type="spellEnd"/>
      <w:r w:rsidRPr="0053361D">
        <w:rPr>
          <w:color w:val="222222"/>
          <w:szCs w:val="28"/>
          <w:shd w:val="clear" w:color="auto" w:fill="FFFFFF"/>
        </w:rPr>
        <w:t xml:space="preserve">. </w:t>
      </w:r>
      <w:proofErr w:type="spellStart"/>
      <w:r w:rsidRPr="0053361D">
        <w:rPr>
          <w:color w:val="222222"/>
          <w:szCs w:val="28"/>
          <w:shd w:val="clear" w:color="auto" w:fill="FFFFFF"/>
        </w:rPr>
        <w:t>читання</w:t>
      </w:r>
      <w:proofErr w:type="spellEnd"/>
      <w:r w:rsidRPr="0053361D">
        <w:rPr>
          <w:color w:val="222222"/>
          <w:szCs w:val="28"/>
          <w:shd w:val="clear" w:color="auto" w:fill="FFFFFF"/>
        </w:rPr>
        <w:t xml:space="preserve"> «</w:t>
      </w:r>
      <w:proofErr w:type="spellStart"/>
      <w:r w:rsidRPr="0053361D">
        <w:rPr>
          <w:color w:val="222222"/>
          <w:szCs w:val="28"/>
          <w:shd w:val="clear" w:color="auto" w:fill="FFFFFF"/>
        </w:rPr>
        <w:t>Забезпечення</w:t>
      </w:r>
      <w:proofErr w:type="spellEnd"/>
      <w:r w:rsidRPr="0053361D">
        <w:rPr>
          <w:color w:val="222222"/>
          <w:szCs w:val="28"/>
          <w:shd w:val="clear" w:color="auto" w:fill="FFFFFF"/>
        </w:rPr>
        <w:t xml:space="preserve"> правопорядку в </w:t>
      </w:r>
      <w:proofErr w:type="spellStart"/>
      <w:r w:rsidRPr="0053361D">
        <w:rPr>
          <w:color w:val="222222"/>
          <w:szCs w:val="28"/>
          <w:shd w:val="clear" w:color="auto" w:fill="FFFFFF"/>
        </w:rPr>
        <w:t>Україні</w:t>
      </w:r>
      <w:proofErr w:type="spellEnd"/>
      <w:r w:rsidRPr="0053361D">
        <w:rPr>
          <w:color w:val="222222"/>
          <w:szCs w:val="28"/>
          <w:shd w:val="clear" w:color="auto" w:fill="FFFFFF"/>
        </w:rPr>
        <w:t xml:space="preserve"> та </w:t>
      </w:r>
      <w:proofErr w:type="spellStart"/>
      <w:r w:rsidRPr="0053361D">
        <w:rPr>
          <w:color w:val="222222"/>
          <w:szCs w:val="28"/>
          <w:shd w:val="clear" w:color="auto" w:fill="FFFFFF"/>
        </w:rPr>
        <w:t>світі</w:t>
      </w:r>
      <w:proofErr w:type="spellEnd"/>
      <w:r w:rsidRPr="0053361D">
        <w:rPr>
          <w:color w:val="222222"/>
          <w:szCs w:val="28"/>
          <w:shd w:val="clear" w:color="auto" w:fill="FFFFFF"/>
        </w:rPr>
        <w:t xml:space="preserve">: </w:t>
      </w:r>
      <w:proofErr w:type="spellStart"/>
      <w:r w:rsidRPr="0053361D">
        <w:rPr>
          <w:color w:val="222222"/>
          <w:szCs w:val="28"/>
          <w:shd w:val="clear" w:color="auto" w:fill="FFFFFF"/>
        </w:rPr>
        <w:t>виклики</w:t>
      </w:r>
      <w:proofErr w:type="spellEnd"/>
      <w:r w:rsidRPr="0053361D">
        <w:rPr>
          <w:color w:val="222222"/>
          <w:szCs w:val="28"/>
          <w:shd w:val="clear" w:color="auto" w:fill="FFFFFF"/>
        </w:rPr>
        <w:t xml:space="preserve"> </w:t>
      </w:r>
      <w:proofErr w:type="spellStart"/>
      <w:r w:rsidRPr="0053361D">
        <w:rPr>
          <w:color w:val="222222"/>
          <w:szCs w:val="28"/>
          <w:shd w:val="clear" w:color="auto" w:fill="FFFFFF"/>
        </w:rPr>
        <w:t>сьогодення</w:t>
      </w:r>
      <w:proofErr w:type="spellEnd"/>
      <w:r w:rsidRPr="0053361D">
        <w:rPr>
          <w:color w:val="222222"/>
          <w:szCs w:val="28"/>
          <w:shd w:val="clear" w:color="auto" w:fill="FFFFFF"/>
        </w:rPr>
        <w:t xml:space="preserve">», м. </w:t>
      </w:r>
      <w:proofErr w:type="spellStart"/>
      <w:r w:rsidRPr="0053361D">
        <w:rPr>
          <w:color w:val="222222"/>
          <w:szCs w:val="28"/>
          <w:shd w:val="clear" w:color="auto" w:fill="FFFFFF"/>
        </w:rPr>
        <w:t>Хмельницький</w:t>
      </w:r>
      <w:proofErr w:type="spellEnd"/>
      <w:r w:rsidRPr="0053361D">
        <w:rPr>
          <w:color w:val="222222"/>
          <w:szCs w:val="28"/>
          <w:shd w:val="clear" w:color="auto" w:fill="FFFFFF"/>
        </w:rPr>
        <w:t xml:space="preserve">, 18 </w:t>
      </w:r>
      <w:proofErr w:type="spellStart"/>
      <w:r w:rsidRPr="0053361D">
        <w:rPr>
          <w:color w:val="222222"/>
          <w:szCs w:val="28"/>
          <w:shd w:val="clear" w:color="auto" w:fill="FFFFFF"/>
        </w:rPr>
        <w:t>жовт</w:t>
      </w:r>
      <w:proofErr w:type="spellEnd"/>
      <w:r w:rsidRPr="0053361D">
        <w:rPr>
          <w:color w:val="222222"/>
          <w:szCs w:val="28"/>
          <w:shd w:val="clear" w:color="auto" w:fill="FFFFFF"/>
        </w:rPr>
        <w:t xml:space="preserve">. 2024 р. / </w:t>
      </w:r>
      <w:proofErr w:type="spellStart"/>
      <w:r w:rsidRPr="0053361D">
        <w:rPr>
          <w:color w:val="222222"/>
          <w:szCs w:val="28"/>
          <w:shd w:val="clear" w:color="auto" w:fill="FFFFFF"/>
        </w:rPr>
        <w:t>Хмельниц</w:t>
      </w:r>
      <w:proofErr w:type="spellEnd"/>
      <w:r w:rsidRPr="0053361D">
        <w:rPr>
          <w:color w:val="222222"/>
          <w:szCs w:val="28"/>
          <w:shd w:val="clear" w:color="auto" w:fill="FFFFFF"/>
        </w:rPr>
        <w:t xml:space="preserve">. ун-т упр. та права </w:t>
      </w:r>
      <w:proofErr w:type="spellStart"/>
      <w:r w:rsidRPr="0053361D">
        <w:rPr>
          <w:color w:val="222222"/>
          <w:szCs w:val="28"/>
          <w:shd w:val="clear" w:color="auto" w:fill="FFFFFF"/>
        </w:rPr>
        <w:t>ім</w:t>
      </w:r>
      <w:proofErr w:type="spellEnd"/>
      <w:r w:rsidRPr="0053361D">
        <w:rPr>
          <w:color w:val="222222"/>
          <w:szCs w:val="28"/>
          <w:shd w:val="clear" w:color="auto" w:fill="FFFFFF"/>
        </w:rPr>
        <w:t xml:space="preserve">. Л. </w:t>
      </w:r>
      <w:proofErr w:type="spellStart"/>
      <w:r w:rsidRPr="0053361D">
        <w:rPr>
          <w:color w:val="222222"/>
          <w:szCs w:val="28"/>
          <w:shd w:val="clear" w:color="auto" w:fill="FFFFFF"/>
        </w:rPr>
        <w:t>Юзькова</w:t>
      </w:r>
      <w:proofErr w:type="spellEnd"/>
      <w:r w:rsidRPr="0053361D">
        <w:rPr>
          <w:color w:val="222222"/>
          <w:szCs w:val="28"/>
          <w:shd w:val="clear" w:color="auto" w:fill="FFFFFF"/>
        </w:rPr>
        <w:t xml:space="preserve">, </w:t>
      </w:r>
      <w:proofErr w:type="spellStart"/>
      <w:r w:rsidRPr="0053361D">
        <w:rPr>
          <w:color w:val="222222"/>
          <w:szCs w:val="28"/>
          <w:shd w:val="clear" w:color="auto" w:fill="FFFFFF"/>
        </w:rPr>
        <w:t>НАПрН</w:t>
      </w:r>
      <w:proofErr w:type="spellEnd"/>
      <w:r w:rsidRPr="0053361D">
        <w:rPr>
          <w:color w:val="222222"/>
          <w:szCs w:val="28"/>
          <w:shd w:val="clear" w:color="auto" w:fill="FFFFFF"/>
        </w:rPr>
        <w:t xml:space="preserve"> </w:t>
      </w:r>
      <w:proofErr w:type="spellStart"/>
      <w:r w:rsidRPr="0053361D">
        <w:rPr>
          <w:color w:val="222222"/>
          <w:szCs w:val="28"/>
          <w:shd w:val="clear" w:color="auto" w:fill="FFFFFF"/>
        </w:rPr>
        <w:t>України</w:t>
      </w:r>
      <w:proofErr w:type="spellEnd"/>
      <w:r w:rsidRPr="0053361D">
        <w:rPr>
          <w:color w:val="222222"/>
          <w:szCs w:val="28"/>
          <w:shd w:val="clear" w:color="auto" w:fill="FFFFFF"/>
        </w:rPr>
        <w:t xml:space="preserve">, </w:t>
      </w:r>
      <w:proofErr w:type="spellStart"/>
      <w:r w:rsidRPr="0053361D">
        <w:rPr>
          <w:color w:val="222222"/>
          <w:szCs w:val="28"/>
          <w:shd w:val="clear" w:color="auto" w:fill="FFFFFF"/>
        </w:rPr>
        <w:t>Захід</w:t>
      </w:r>
      <w:proofErr w:type="spellEnd"/>
      <w:r w:rsidRPr="0053361D">
        <w:rPr>
          <w:color w:val="222222"/>
          <w:szCs w:val="28"/>
          <w:shd w:val="clear" w:color="auto" w:fill="FFFFFF"/>
        </w:rPr>
        <w:t xml:space="preserve">. </w:t>
      </w:r>
      <w:proofErr w:type="spellStart"/>
      <w:r w:rsidRPr="0053361D">
        <w:rPr>
          <w:color w:val="222222"/>
          <w:szCs w:val="28"/>
          <w:shd w:val="clear" w:color="auto" w:fill="FFFFFF"/>
        </w:rPr>
        <w:t>регіон</w:t>
      </w:r>
      <w:proofErr w:type="spellEnd"/>
      <w:r w:rsidRPr="0053361D">
        <w:rPr>
          <w:color w:val="222222"/>
          <w:szCs w:val="28"/>
          <w:shd w:val="clear" w:color="auto" w:fill="FFFFFF"/>
        </w:rPr>
        <w:t xml:space="preserve">. наук. центр </w:t>
      </w:r>
      <w:proofErr w:type="spellStart"/>
      <w:r w:rsidRPr="0053361D">
        <w:rPr>
          <w:color w:val="222222"/>
          <w:szCs w:val="28"/>
          <w:shd w:val="clear" w:color="auto" w:fill="FFFFFF"/>
        </w:rPr>
        <w:t>НАПрН</w:t>
      </w:r>
      <w:proofErr w:type="spellEnd"/>
      <w:r w:rsidRPr="0053361D">
        <w:rPr>
          <w:color w:val="222222"/>
          <w:szCs w:val="28"/>
          <w:shd w:val="clear" w:color="auto" w:fill="FFFFFF"/>
        </w:rPr>
        <w:t xml:space="preserve"> </w:t>
      </w:r>
      <w:proofErr w:type="spellStart"/>
      <w:r w:rsidRPr="0053361D">
        <w:rPr>
          <w:color w:val="222222"/>
          <w:szCs w:val="28"/>
          <w:shd w:val="clear" w:color="auto" w:fill="FFFFFF"/>
        </w:rPr>
        <w:t>України</w:t>
      </w:r>
      <w:proofErr w:type="spellEnd"/>
      <w:r w:rsidRPr="0053361D">
        <w:rPr>
          <w:color w:val="222222"/>
          <w:szCs w:val="28"/>
          <w:shd w:val="clear" w:color="auto" w:fill="FFFFFF"/>
        </w:rPr>
        <w:t xml:space="preserve">. – </w:t>
      </w:r>
      <w:proofErr w:type="spellStart"/>
      <w:proofErr w:type="gramStart"/>
      <w:r w:rsidRPr="0053361D">
        <w:rPr>
          <w:color w:val="222222"/>
          <w:szCs w:val="28"/>
          <w:shd w:val="clear" w:color="auto" w:fill="FFFFFF"/>
        </w:rPr>
        <w:t>Хмельницький</w:t>
      </w:r>
      <w:proofErr w:type="spellEnd"/>
      <w:r w:rsidRPr="0053361D">
        <w:rPr>
          <w:color w:val="222222"/>
          <w:szCs w:val="28"/>
          <w:shd w:val="clear" w:color="auto" w:fill="FFFFFF"/>
        </w:rPr>
        <w:t xml:space="preserve"> :</w:t>
      </w:r>
      <w:proofErr w:type="gramEnd"/>
      <w:r w:rsidRPr="0053361D">
        <w:rPr>
          <w:color w:val="222222"/>
          <w:szCs w:val="28"/>
          <w:shd w:val="clear" w:color="auto" w:fill="FFFFFF"/>
        </w:rPr>
        <w:t xml:space="preserve"> </w:t>
      </w:r>
      <w:proofErr w:type="spellStart"/>
      <w:r w:rsidRPr="0053361D">
        <w:rPr>
          <w:color w:val="222222"/>
          <w:szCs w:val="28"/>
          <w:shd w:val="clear" w:color="auto" w:fill="FFFFFF"/>
        </w:rPr>
        <w:t>Хмельниц</w:t>
      </w:r>
      <w:proofErr w:type="spellEnd"/>
      <w:r w:rsidRPr="0053361D">
        <w:rPr>
          <w:color w:val="222222"/>
          <w:szCs w:val="28"/>
          <w:shd w:val="clear" w:color="auto" w:fill="FFFFFF"/>
        </w:rPr>
        <w:t xml:space="preserve">. ун-т упр. та права </w:t>
      </w:r>
      <w:proofErr w:type="spellStart"/>
      <w:r w:rsidRPr="0053361D">
        <w:rPr>
          <w:color w:val="222222"/>
          <w:szCs w:val="28"/>
          <w:shd w:val="clear" w:color="auto" w:fill="FFFFFF"/>
        </w:rPr>
        <w:t>ім</w:t>
      </w:r>
      <w:proofErr w:type="spellEnd"/>
      <w:r w:rsidRPr="0053361D">
        <w:rPr>
          <w:color w:val="222222"/>
          <w:szCs w:val="28"/>
          <w:shd w:val="clear" w:color="auto" w:fill="FFFFFF"/>
        </w:rPr>
        <w:t>. Л. </w:t>
      </w:r>
      <w:proofErr w:type="spellStart"/>
      <w:r w:rsidRPr="0053361D">
        <w:rPr>
          <w:color w:val="222222"/>
          <w:szCs w:val="28"/>
          <w:shd w:val="clear" w:color="auto" w:fill="FFFFFF"/>
        </w:rPr>
        <w:t>Юзькова</w:t>
      </w:r>
      <w:proofErr w:type="spellEnd"/>
      <w:r w:rsidRPr="0053361D">
        <w:rPr>
          <w:color w:val="222222"/>
          <w:szCs w:val="28"/>
          <w:shd w:val="clear" w:color="auto" w:fill="FFFFFF"/>
        </w:rPr>
        <w:t>, 2024. – 267 с. – Текст укр., англ.</w:t>
      </w:r>
      <w:r w:rsidR="00C33391">
        <w:rPr>
          <w:color w:val="222222"/>
          <w:szCs w:val="28"/>
          <w:shd w:val="clear" w:color="auto" w:fill="FFFFFF"/>
          <w:lang w:val="uk-UA"/>
        </w:rPr>
        <w:t xml:space="preserve"> </w:t>
      </w:r>
      <w:r w:rsidRPr="0053361D">
        <w:rPr>
          <w:b/>
          <w:bCs/>
          <w:i/>
          <w:iCs/>
          <w:color w:val="222222"/>
          <w:szCs w:val="28"/>
          <w:shd w:val="clear" w:color="auto" w:fill="FFFFFF"/>
        </w:rPr>
        <w:t xml:space="preserve">Шифр </w:t>
      </w:r>
      <w:proofErr w:type="spellStart"/>
      <w:r w:rsidRPr="0053361D">
        <w:rPr>
          <w:b/>
          <w:bCs/>
          <w:i/>
          <w:iCs/>
          <w:color w:val="222222"/>
          <w:szCs w:val="28"/>
          <w:shd w:val="clear" w:color="auto" w:fill="FFFFFF"/>
        </w:rPr>
        <w:t>зберігання</w:t>
      </w:r>
      <w:proofErr w:type="spellEnd"/>
      <w:r w:rsidRPr="0053361D">
        <w:rPr>
          <w:b/>
          <w:bCs/>
          <w:i/>
          <w:iCs/>
          <w:color w:val="222222"/>
          <w:szCs w:val="28"/>
          <w:shd w:val="clear" w:color="auto" w:fill="FFFFFF"/>
        </w:rPr>
        <w:t xml:space="preserve"> в </w:t>
      </w:r>
      <w:proofErr w:type="spellStart"/>
      <w:r w:rsidRPr="0053361D">
        <w:rPr>
          <w:b/>
          <w:bCs/>
          <w:i/>
          <w:iCs/>
          <w:color w:val="222222"/>
          <w:szCs w:val="28"/>
          <w:shd w:val="clear" w:color="auto" w:fill="FFFFFF"/>
        </w:rPr>
        <w:t>Бібліотеці</w:t>
      </w:r>
      <w:proofErr w:type="spellEnd"/>
      <w:r w:rsidRPr="0053361D">
        <w:rPr>
          <w:b/>
          <w:bCs/>
          <w:i/>
          <w:iCs/>
          <w:color w:val="222222"/>
          <w:szCs w:val="28"/>
          <w:shd w:val="clear" w:color="auto" w:fill="FFFFFF"/>
        </w:rPr>
        <w:t>:</w:t>
      </w:r>
      <w:r>
        <w:rPr>
          <w:color w:val="222222"/>
          <w:szCs w:val="28"/>
          <w:shd w:val="clear" w:color="auto" w:fill="FFFFFF"/>
          <w:lang w:val="uk-UA"/>
        </w:rPr>
        <w:t xml:space="preserve"> </w:t>
      </w:r>
      <w:r w:rsidRPr="0053361D">
        <w:rPr>
          <w:b/>
          <w:bCs/>
          <w:i/>
          <w:iCs/>
          <w:color w:val="222222"/>
          <w:szCs w:val="28"/>
          <w:shd w:val="clear" w:color="auto" w:fill="FFFFFF"/>
        </w:rPr>
        <w:t>А835048</w:t>
      </w:r>
      <w:r>
        <w:rPr>
          <w:b/>
          <w:bCs/>
          <w:i/>
          <w:iCs/>
          <w:color w:val="222222"/>
          <w:szCs w:val="28"/>
          <w:shd w:val="clear" w:color="auto" w:fill="FFFFFF"/>
          <w:lang w:val="uk-UA"/>
        </w:rPr>
        <w:t xml:space="preserve"> </w:t>
      </w:r>
      <w:proofErr w:type="spellStart"/>
      <w:r w:rsidRPr="0053361D">
        <w:rPr>
          <w:i/>
          <w:iCs/>
          <w:color w:val="222222"/>
          <w:szCs w:val="28"/>
          <w:shd w:val="clear" w:color="auto" w:fill="FFFFFF"/>
        </w:rPr>
        <w:t>Зі</w:t>
      </w:r>
      <w:proofErr w:type="spellEnd"/>
      <w:r w:rsidRPr="0053361D">
        <w:rPr>
          <w:i/>
          <w:iCs/>
          <w:color w:val="222222"/>
          <w:szCs w:val="28"/>
          <w:shd w:val="clear" w:color="auto" w:fill="FFFFFF"/>
        </w:rPr>
        <w:t xml:space="preserve"> </w:t>
      </w:r>
      <w:proofErr w:type="spellStart"/>
      <w:r w:rsidRPr="0053361D">
        <w:rPr>
          <w:i/>
          <w:iCs/>
          <w:color w:val="222222"/>
          <w:szCs w:val="28"/>
          <w:shd w:val="clear" w:color="auto" w:fill="FFFFFF"/>
        </w:rPr>
        <w:t>змісту</w:t>
      </w:r>
      <w:proofErr w:type="spellEnd"/>
      <w:r w:rsidRPr="0053361D">
        <w:rPr>
          <w:i/>
          <w:iCs/>
          <w:color w:val="222222"/>
          <w:szCs w:val="28"/>
          <w:shd w:val="clear" w:color="auto" w:fill="FFFFFF"/>
        </w:rPr>
        <w:t>:</w:t>
      </w:r>
      <w:r>
        <w:rPr>
          <w:b/>
          <w:bCs/>
          <w:i/>
          <w:iCs/>
          <w:color w:val="222222"/>
          <w:szCs w:val="28"/>
          <w:shd w:val="clear" w:color="auto" w:fill="FFFFFF"/>
          <w:lang w:val="uk-UA"/>
        </w:rPr>
        <w:t xml:space="preserve"> </w:t>
      </w:r>
      <w:r w:rsidRPr="0053361D">
        <w:rPr>
          <w:i/>
          <w:iCs/>
          <w:color w:val="222222"/>
          <w:szCs w:val="28"/>
          <w:shd w:val="clear" w:color="auto" w:fill="FFFFFF"/>
        </w:rPr>
        <w:t xml:space="preserve">Заходи НАТО з </w:t>
      </w:r>
      <w:proofErr w:type="spellStart"/>
      <w:r w:rsidRPr="0053361D">
        <w:rPr>
          <w:i/>
          <w:iCs/>
          <w:color w:val="222222"/>
          <w:szCs w:val="28"/>
          <w:shd w:val="clear" w:color="auto" w:fill="FFFFFF"/>
        </w:rPr>
        <w:t>подолання</w:t>
      </w:r>
      <w:proofErr w:type="spellEnd"/>
      <w:r w:rsidRPr="0053361D">
        <w:rPr>
          <w:i/>
          <w:iCs/>
          <w:color w:val="222222"/>
          <w:szCs w:val="28"/>
          <w:shd w:val="clear" w:color="auto" w:fill="FFFFFF"/>
        </w:rPr>
        <w:t xml:space="preserve"> </w:t>
      </w:r>
      <w:proofErr w:type="spellStart"/>
      <w:r w:rsidRPr="0053361D">
        <w:rPr>
          <w:i/>
          <w:iCs/>
          <w:color w:val="222222"/>
          <w:szCs w:val="28"/>
          <w:shd w:val="clear" w:color="auto" w:fill="FFFFFF"/>
        </w:rPr>
        <w:t>кіберзагроз</w:t>
      </w:r>
      <w:proofErr w:type="spellEnd"/>
      <w:r w:rsidRPr="0053361D">
        <w:rPr>
          <w:i/>
          <w:iCs/>
          <w:color w:val="222222"/>
          <w:szCs w:val="28"/>
          <w:shd w:val="clear" w:color="auto" w:fill="FFFFFF"/>
        </w:rPr>
        <w:t xml:space="preserve"> / А. Ю. </w:t>
      </w:r>
      <w:proofErr w:type="spellStart"/>
      <w:r w:rsidRPr="0053361D">
        <w:rPr>
          <w:i/>
          <w:iCs/>
          <w:color w:val="222222"/>
          <w:szCs w:val="28"/>
          <w:shd w:val="clear" w:color="auto" w:fill="FFFFFF"/>
        </w:rPr>
        <w:t>Кірик</w:t>
      </w:r>
      <w:proofErr w:type="spellEnd"/>
      <w:r w:rsidRPr="0053361D">
        <w:rPr>
          <w:i/>
          <w:iCs/>
          <w:color w:val="222222"/>
          <w:szCs w:val="28"/>
          <w:shd w:val="clear" w:color="auto" w:fill="FFFFFF"/>
        </w:rPr>
        <w:t>. – С. 211-212.</w:t>
      </w:r>
    </w:p>
    <w:p w14:paraId="46FA6338" w14:textId="6C21FEF1" w:rsidR="0055233C" w:rsidRPr="005920D3" w:rsidRDefault="0055233C" w:rsidP="00A75496">
      <w:pPr>
        <w:pStyle w:val="a9"/>
        <w:numPr>
          <w:ilvl w:val="0"/>
          <w:numId w:val="1"/>
        </w:numPr>
        <w:ind w:left="0" w:firstLine="567"/>
        <w:rPr>
          <w:lang w:val="uk-UA"/>
        </w:rPr>
      </w:pPr>
      <w:proofErr w:type="spellStart"/>
      <w:r w:rsidRPr="008D21F0">
        <w:rPr>
          <w:rFonts w:eastAsia="Times New Roman" w:cstheme="minorHAnsi"/>
          <w:b/>
          <w:bCs/>
          <w:color w:val="222222"/>
          <w:szCs w:val="28"/>
          <w:shd w:val="clear" w:color="auto" w:fill="FFFFFF"/>
          <w:lang w:val="uk-UA" w:eastAsia="ii-CN"/>
        </w:rPr>
        <w:t>Бундз</w:t>
      </w:r>
      <w:proofErr w:type="spellEnd"/>
      <w:r w:rsidRPr="008D21F0">
        <w:rPr>
          <w:rFonts w:eastAsia="Times New Roman" w:cstheme="minorHAnsi"/>
          <w:b/>
          <w:bCs/>
          <w:color w:val="222222"/>
          <w:szCs w:val="28"/>
          <w:shd w:val="clear" w:color="auto" w:fill="FFFFFF"/>
          <w:lang w:val="uk-UA" w:eastAsia="ii-CN"/>
        </w:rPr>
        <w:t xml:space="preserve"> Р. О. Правові аспекти боротьби з </w:t>
      </w:r>
      <w:proofErr w:type="spellStart"/>
      <w:r w:rsidRPr="008D21F0">
        <w:rPr>
          <w:rFonts w:eastAsia="Times New Roman" w:cstheme="minorHAnsi"/>
          <w:b/>
          <w:bCs/>
          <w:color w:val="222222"/>
          <w:szCs w:val="28"/>
          <w:shd w:val="clear" w:color="auto" w:fill="FFFFFF"/>
          <w:lang w:val="uk-UA" w:eastAsia="ii-CN"/>
        </w:rPr>
        <w:t>кібербулінгом</w:t>
      </w:r>
      <w:proofErr w:type="spellEnd"/>
      <w:r w:rsidRPr="008D21F0">
        <w:rPr>
          <w:rFonts w:eastAsia="Times New Roman" w:cstheme="minorHAnsi"/>
          <w:b/>
          <w:bCs/>
          <w:color w:val="222222"/>
          <w:szCs w:val="28"/>
          <w:shd w:val="clear" w:color="auto" w:fill="FFFFFF"/>
          <w:lang w:val="uk-UA" w:eastAsia="ii-CN"/>
        </w:rPr>
        <w:t>: аспекти захисту дітей від насильства</w:t>
      </w:r>
      <w:r>
        <w:rPr>
          <w:rFonts w:eastAsia="Times New Roman" w:cstheme="minorHAnsi"/>
          <w:b/>
          <w:bCs/>
          <w:color w:val="222222"/>
          <w:szCs w:val="28"/>
          <w:shd w:val="clear" w:color="auto" w:fill="FFFFFF"/>
          <w:lang w:val="uk-UA" w:eastAsia="ii-CN"/>
        </w:rPr>
        <w:t xml:space="preserve"> </w:t>
      </w:r>
      <w:r w:rsidRPr="008D21F0">
        <w:rPr>
          <w:rFonts w:eastAsia="Times New Roman" w:cstheme="minorHAnsi"/>
          <w:color w:val="222222"/>
          <w:szCs w:val="28"/>
          <w:shd w:val="clear" w:color="auto" w:fill="FFFFFF"/>
          <w:lang w:val="uk-UA" w:eastAsia="ii-CN"/>
        </w:rPr>
        <w:t xml:space="preserve">[Електронний ресурс] / Ростислав Олегович </w:t>
      </w:r>
      <w:proofErr w:type="spellStart"/>
      <w:r w:rsidRPr="008D21F0">
        <w:rPr>
          <w:rFonts w:eastAsia="Times New Roman" w:cstheme="minorHAnsi"/>
          <w:color w:val="222222"/>
          <w:szCs w:val="28"/>
          <w:shd w:val="clear" w:color="auto" w:fill="FFFFFF"/>
          <w:lang w:val="uk-UA" w:eastAsia="ii-CN"/>
        </w:rPr>
        <w:t>Бундз</w:t>
      </w:r>
      <w:proofErr w:type="spellEnd"/>
      <w:r w:rsidRPr="008D21F0">
        <w:rPr>
          <w:rFonts w:eastAsia="Times New Roman" w:cstheme="minorHAnsi"/>
          <w:color w:val="222222"/>
          <w:szCs w:val="28"/>
          <w:shd w:val="clear" w:color="auto" w:fill="FFFFFF"/>
          <w:lang w:val="uk-UA" w:eastAsia="ii-CN"/>
        </w:rPr>
        <w:t xml:space="preserve"> // Наук. перспективи. – 2025. – № 1. – С. 1150-1160. </w:t>
      </w:r>
      <w:r w:rsidRPr="008D21F0">
        <w:rPr>
          <w:rFonts w:eastAsia="Times New Roman" w:cstheme="minorHAnsi"/>
          <w:i/>
          <w:iCs/>
          <w:color w:val="222222"/>
          <w:szCs w:val="28"/>
          <w:shd w:val="clear" w:color="auto" w:fill="FFFFFF"/>
          <w:lang w:val="uk-UA" w:eastAsia="ii-CN"/>
        </w:rPr>
        <w:t xml:space="preserve">Висвітлено проблему </w:t>
      </w:r>
      <w:proofErr w:type="spellStart"/>
      <w:r w:rsidRPr="008D21F0">
        <w:rPr>
          <w:rFonts w:eastAsia="Times New Roman" w:cstheme="minorHAnsi"/>
          <w:i/>
          <w:iCs/>
          <w:color w:val="222222"/>
          <w:szCs w:val="28"/>
          <w:shd w:val="clear" w:color="auto" w:fill="FFFFFF"/>
          <w:lang w:val="uk-UA" w:eastAsia="ii-CN"/>
        </w:rPr>
        <w:t>булінгу</w:t>
      </w:r>
      <w:proofErr w:type="spellEnd"/>
      <w:r w:rsidRPr="008D21F0">
        <w:rPr>
          <w:rFonts w:eastAsia="Times New Roman" w:cstheme="minorHAnsi"/>
          <w:i/>
          <w:iCs/>
          <w:color w:val="222222"/>
          <w:szCs w:val="28"/>
          <w:shd w:val="clear" w:color="auto" w:fill="FFFFFF"/>
          <w:lang w:val="uk-UA" w:eastAsia="ii-CN"/>
        </w:rPr>
        <w:t xml:space="preserve">, зокрема його сучасної форми – </w:t>
      </w:r>
      <w:proofErr w:type="spellStart"/>
      <w:r w:rsidRPr="008D21F0">
        <w:rPr>
          <w:rFonts w:eastAsia="Times New Roman" w:cstheme="minorHAnsi"/>
          <w:i/>
          <w:iCs/>
          <w:color w:val="222222"/>
          <w:szCs w:val="28"/>
          <w:shd w:val="clear" w:color="auto" w:fill="FFFFFF"/>
          <w:lang w:val="uk-UA" w:eastAsia="ii-CN"/>
        </w:rPr>
        <w:t>кібербулінгу</w:t>
      </w:r>
      <w:proofErr w:type="spellEnd"/>
      <w:r w:rsidRPr="008D21F0">
        <w:rPr>
          <w:rFonts w:eastAsia="Times New Roman" w:cstheme="minorHAnsi"/>
          <w:i/>
          <w:iCs/>
          <w:color w:val="222222"/>
          <w:szCs w:val="28"/>
          <w:shd w:val="clear" w:color="auto" w:fill="FFFFFF"/>
          <w:lang w:val="uk-UA" w:eastAsia="ii-CN"/>
        </w:rPr>
        <w:t xml:space="preserve"> як одного з важливих соціальних викликів цифрової епохи. Описано основні форми </w:t>
      </w:r>
      <w:proofErr w:type="spellStart"/>
      <w:r w:rsidRPr="008D21F0">
        <w:rPr>
          <w:rFonts w:eastAsia="Times New Roman" w:cstheme="minorHAnsi"/>
          <w:i/>
          <w:iCs/>
          <w:color w:val="222222"/>
          <w:szCs w:val="28"/>
          <w:shd w:val="clear" w:color="auto" w:fill="FFFFFF"/>
          <w:lang w:val="uk-UA" w:eastAsia="ii-CN"/>
        </w:rPr>
        <w:t>кібербулінгу</w:t>
      </w:r>
      <w:proofErr w:type="spellEnd"/>
      <w:r w:rsidRPr="008D21F0">
        <w:rPr>
          <w:rFonts w:eastAsia="Times New Roman" w:cstheme="minorHAnsi"/>
          <w:i/>
          <w:iCs/>
          <w:color w:val="222222"/>
          <w:szCs w:val="28"/>
          <w:shd w:val="clear" w:color="auto" w:fill="FFFFFF"/>
          <w:lang w:val="uk-UA" w:eastAsia="ii-CN"/>
        </w:rPr>
        <w:t xml:space="preserve">, серед яких </w:t>
      </w:r>
      <w:proofErr w:type="spellStart"/>
      <w:r w:rsidRPr="008D21F0">
        <w:rPr>
          <w:rFonts w:eastAsia="Times New Roman" w:cstheme="minorHAnsi"/>
          <w:i/>
          <w:iCs/>
          <w:color w:val="222222"/>
          <w:szCs w:val="28"/>
          <w:shd w:val="clear" w:color="auto" w:fill="FFFFFF"/>
          <w:lang w:val="uk-UA" w:eastAsia="ii-CN"/>
        </w:rPr>
        <w:t>флеймінг</w:t>
      </w:r>
      <w:proofErr w:type="spellEnd"/>
      <w:r w:rsidRPr="008D21F0">
        <w:rPr>
          <w:rFonts w:eastAsia="Times New Roman" w:cstheme="minorHAnsi"/>
          <w:i/>
          <w:iCs/>
          <w:color w:val="222222"/>
          <w:szCs w:val="28"/>
          <w:shd w:val="clear" w:color="auto" w:fill="FFFFFF"/>
          <w:lang w:val="uk-UA" w:eastAsia="ii-CN"/>
        </w:rPr>
        <w:t xml:space="preserve">, напади, обмовляння, самозванство, ошуканство, відчуження, </w:t>
      </w:r>
      <w:proofErr w:type="spellStart"/>
      <w:r w:rsidRPr="008D21F0">
        <w:rPr>
          <w:rFonts w:eastAsia="Times New Roman" w:cstheme="minorHAnsi"/>
          <w:i/>
          <w:iCs/>
          <w:color w:val="222222"/>
          <w:szCs w:val="28"/>
          <w:shd w:val="clear" w:color="auto" w:fill="FFFFFF"/>
          <w:lang w:val="uk-UA" w:eastAsia="ii-CN"/>
        </w:rPr>
        <w:t>кіберпереслідування</w:t>
      </w:r>
      <w:proofErr w:type="spellEnd"/>
      <w:r w:rsidRPr="008D21F0">
        <w:rPr>
          <w:rFonts w:eastAsia="Times New Roman" w:cstheme="minorHAnsi"/>
          <w:i/>
          <w:iCs/>
          <w:color w:val="222222"/>
          <w:szCs w:val="28"/>
          <w:shd w:val="clear" w:color="auto" w:fill="FFFFFF"/>
          <w:lang w:val="uk-UA" w:eastAsia="ii-CN"/>
        </w:rPr>
        <w:t xml:space="preserve"> та </w:t>
      </w:r>
      <w:proofErr w:type="spellStart"/>
      <w:r w:rsidRPr="008D21F0">
        <w:rPr>
          <w:rFonts w:eastAsia="Times New Roman" w:cstheme="minorHAnsi"/>
          <w:i/>
          <w:iCs/>
          <w:color w:val="222222"/>
          <w:szCs w:val="28"/>
          <w:shd w:val="clear" w:color="auto" w:fill="FFFFFF"/>
          <w:lang w:val="uk-UA" w:eastAsia="ii-CN"/>
        </w:rPr>
        <w:t>хепіслепінг</w:t>
      </w:r>
      <w:proofErr w:type="spellEnd"/>
      <w:r w:rsidRPr="008D21F0">
        <w:rPr>
          <w:rFonts w:eastAsia="Times New Roman" w:cstheme="minorHAnsi"/>
          <w:i/>
          <w:iCs/>
          <w:color w:val="222222"/>
          <w:szCs w:val="28"/>
          <w:shd w:val="clear" w:color="auto" w:fill="FFFFFF"/>
          <w:lang w:val="uk-UA" w:eastAsia="ii-CN"/>
        </w:rPr>
        <w:t xml:space="preserve">. Особливу увагу приділено емоційним і соціальним наслідкам цього явища, а також ролі інформаційно-комунікаційних технологій </w:t>
      </w:r>
      <w:r w:rsidR="00E132BA">
        <w:rPr>
          <w:rFonts w:eastAsia="Times New Roman" w:cstheme="minorHAnsi"/>
          <w:i/>
          <w:iCs/>
          <w:color w:val="222222"/>
          <w:szCs w:val="28"/>
          <w:shd w:val="clear" w:color="auto" w:fill="FFFFFF"/>
          <w:lang w:val="uk-UA" w:eastAsia="ii-CN"/>
        </w:rPr>
        <w:t xml:space="preserve">(ІКТ) </w:t>
      </w:r>
      <w:r w:rsidRPr="008D21F0">
        <w:rPr>
          <w:rFonts w:eastAsia="Times New Roman" w:cstheme="minorHAnsi"/>
          <w:i/>
          <w:iCs/>
          <w:color w:val="222222"/>
          <w:szCs w:val="28"/>
          <w:shd w:val="clear" w:color="auto" w:fill="FFFFFF"/>
          <w:lang w:val="uk-UA" w:eastAsia="ii-CN"/>
        </w:rPr>
        <w:t xml:space="preserve">у його поширенні. Проаналізовано досвід законодавчого регулювання протидії </w:t>
      </w:r>
      <w:proofErr w:type="spellStart"/>
      <w:r w:rsidRPr="008D21F0">
        <w:rPr>
          <w:rFonts w:eastAsia="Times New Roman" w:cstheme="minorHAnsi"/>
          <w:i/>
          <w:iCs/>
          <w:color w:val="222222"/>
          <w:szCs w:val="28"/>
          <w:shd w:val="clear" w:color="auto" w:fill="FFFFFF"/>
          <w:lang w:val="uk-UA" w:eastAsia="ii-CN"/>
        </w:rPr>
        <w:t>булінгу</w:t>
      </w:r>
      <w:proofErr w:type="spellEnd"/>
      <w:r w:rsidRPr="008D21F0">
        <w:rPr>
          <w:rFonts w:eastAsia="Times New Roman" w:cstheme="minorHAnsi"/>
          <w:i/>
          <w:iCs/>
          <w:color w:val="222222"/>
          <w:szCs w:val="28"/>
          <w:shd w:val="clear" w:color="auto" w:fill="FFFFFF"/>
          <w:lang w:val="uk-UA" w:eastAsia="ii-CN"/>
        </w:rPr>
        <w:t xml:space="preserve"> у різних країнах світу - Швеції, Сполучених Штатах Америки (США), Канаді, Японії, Філіппінах, Молдові та Казахстані. Окремо розглянуто ситуацію в Україні, де питання </w:t>
      </w:r>
      <w:proofErr w:type="spellStart"/>
      <w:r w:rsidRPr="008D21F0">
        <w:rPr>
          <w:rFonts w:eastAsia="Times New Roman" w:cstheme="minorHAnsi"/>
          <w:i/>
          <w:iCs/>
          <w:color w:val="222222"/>
          <w:szCs w:val="28"/>
          <w:shd w:val="clear" w:color="auto" w:fill="FFFFFF"/>
          <w:lang w:val="uk-UA" w:eastAsia="ii-CN"/>
        </w:rPr>
        <w:t>кібербулінгу</w:t>
      </w:r>
      <w:proofErr w:type="spellEnd"/>
      <w:r w:rsidRPr="008D21F0">
        <w:rPr>
          <w:rFonts w:eastAsia="Times New Roman" w:cstheme="minorHAnsi"/>
          <w:i/>
          <w:iCs/>
          <w:color w:val="222222"/>
          <w:szCs w:val="28"/>
          <w:shd w:val="clear" w:color="auto" w:fill="FFFFFF"/>
          <w:lang w:val="uk-UA" w:eastAsia="ii-CN"/>
        </w:rPr>
        <w:t xml:space="preserve"> залишається недостатньо дослідженим та врегульованим.</w:t>
      </w:r>
      <w:r w:rsidR="00E132BA">
        <w:rPr>
          <w:rFonts w:eastAsia="Times New Roman" w:cstheme="minorHAnsi"/>
          <w:i/>
          <w:iCs/>
          <w:color w:val="222222"/>
          <w:szCs w:val="28"/>
          <w:shd w:val="clear" w:color="auto" w:fill="FFFFFF"/>
          <w:lang w:val="uk-UA" w:eastAsia="ii-CN"/>
        </w:rPr>
        <w:t xml:space="preserve">  </w:t>
      </w:r>
      <w:r>
        <w:rPr>
          <w:rFonts w:eastAsia="Times New Roman" w:cstheme="minorHAnsi"/>
          <w:i/>
          <w:iCs/>
          <w:color w:val="222222"/>
          <w:szCs w:val="28"/>
          <w:shd w:val="clear" w:color="auto" w:fill="FFFFFF"/>
          <w:lang w:val="uk-UA" w:eastAsia="ii-CN"/>
        </w:rPr>
        <w:t xml:space="preserve"> </w:t>
      </w:r>
      <w:r w:rsidR="00E132BA">
        <w:rPr>
          <w:rFonts w:eastAsia="Times New Roman" w:cstheme="minorHAnsi"/>
          <w:color w:val="222222"/>
          <w:szCs w:val="28"/>
          <w:shd w:val="clear" w:color="auto" w:fill="FFFFFF"/>
          <w:lang w:val="uk-UA" w:eastAsia="ii-CN"/>
        </w:rPr>
        <w:t xml:space="preserve">Текст: </w:t>
      </w:r>
      <w:hyperlink r:id="rId6" w:tgtFrame="_blank" w:history="1">
        <w:r w:rsidRPr="008D21F0">
          <w:rPr>
            <w:rFonts w:eastAsia="Times New Roman" w:cstheme="minorHAnsi"/>
            <w:color w:val="1155CC"/>
            <w:szCs w:val="28"/>
            <w:u w:val="single"/>
            <w:shd w:val="clear" w:color="auto" w:fill="FFFFFF"/>
            <w:lang w:val="uk-UA" w:eastAsia="ii-CN"/>
          </w:rPr>
          <w:t>http://perspectives.pp.ua/index.php/np/article/view/19438/19441</w:t>
        </w:r>
      </w:hyperlink>
    </w:p>
    <w:p w14:paraId="0EBD2F57" w14:textId="7642E9D3" w:rsidR="0055233C" w:rsidRDefault="0055233C" w:rsidP="00186ADB">
      <w:pPr>
        <w:pStyle w:val="a9"/>
        <w:numPr>
          <w:ilvl w:val="0"/>
          <w:numId w:val="1"/>
        </w:numPr>
        <w:ind w:left="0" w:firstLine="567"/>
        <w:rPr>
          <w:lang w:val="uk-UA"/>
        </w:rPr>
      </w:pPr>
      <w:proofErr w:type="spellStart"/>
      <w:r w:rsidRPr="00FF2420">
        <w:rPr>
          <w:b/>
          <w:bCs/>
          <w:lang w:val="uk-UA"/>
        </w:rPr>
        <w:t>Гірак</w:t>
      </w:r>
      <w:proofErr w:type="spellEnd"/>
      <w:r w:rsidRPr="00FF2420">
        <w:rPr>
          <w:b/>
          <w:bCs/>
          <w:lang w:val="uk-UA"/>
        </w:rPr>
        <w:t xml:space="preserve"> Г.</w:t>
      </w:r>
      <w:r>
        <w:rPr>
          <w:b/>
          <w:bCs/>
          <w:lang w:val="uk-UA"/>
        </w:rPr>
        <w:t xml:space="preserve"> </w:t>
      </w:r>
      <w:r w:rsidRPr="00FF2420">
        <w:rPr>
          <w:b/>
          <w:bCs/>
          <w:lang w:val="uk-UA"/>
        </w:rPr>
        <w:t>Перемовини можуть зайти в глухий кут, не розпочавшись: що може їм завадити</w:t>
      </w:r>
      <w:r>
        <w:rPr>
          <w:lang w:val="uk-UA"/>
        </w:rPr>
        <w:t xml:space="preserve"> </w:t>
      </w:r>
      <w:r w:rsidRPr="00FF2420">
        <w:rPr>
          <w:lang w:val="uk-UA"/>
        </w:rPr>
        <w:t xml:space="preserve">[Електронний ресурс] / Галина </w:t>
      </w:r>
      <w:proofErr w:type="spellStart"/>
      <w:r w:rsidRPr="00FF2420">
        <w:rPr>
          <w:lang w:val="uk-UA"/>
        </w:rPr>
        <w:t>Гірак</w:t>
      </w:r>
      <w:proofErr w:type="spellEnd"/>
      <w:r w:rsidRPr="00FF2420">
        <w:rPr>
          <w:lang w:val="uk-UA"/>
        </w:rPr>
        <w:t xml:space="preserve"> // Korrespondent.net : [</w:t>
      </w:r>
      <w:proofErr w:type="spellStart"/>
      <w:r w:rsidRPr="00FF2420">
        <w:rPr>
          <w:lang w:val="uk-UA"/>
        </w:rPr>
        <w:t>вебсайт</w:t>
      </w:r>
      <w:proofErr w:type="spellEnd"/>
      <w:r w:rsidRPr="00FF2420">
        <w:rPr>
          <w:lang w:val="uk-UA"/>
        </w:rPr>
        <w:t xml:space="preserve">]. – 2025. – 3 </w:t>
      </w:r>
      <w:proofErr w:type="spellStart"/>
      <w:r w:rsidRPr="00FF2420">
        <w:rPr>
          <w:lang w:val="uk-UA"/>
        </w:rPr>
        <w:t>лют</w:t>
      </w:r>
      <w:proofErr w:type="spellEnd"/>
      <w:r w:rsidRPr="00FF2420">
        <w:rPr>
          <w:lang w:val="uk-UA"/>
        </w:rPr>
        <w:t xml:space="preserve">. </w:t>
      </w:r>
      <w:r>
        <w:rPr>
          <w:lang w:val="uk-UA"/>
        </w:rPr>
        <w:t>–</w:t>
      </w:r>
      <w:r w:rsidRPr="00FF2420">
        <w:rPr>
          <w:lang w:val="uk-UA"/>
        </w:rPr>
        <w:t xml:space="preserve"> Електрон. дані.</w:t>
      </w:r>
      <w:r>
        <w:rPr>
          <w:lang w:val="uk-UA"/>
        </w:rPr>
        <w:t xml:space="preserve"> </w:t>
      </w:r>
      <w:r w:rsidRPr="00FF2420">
        <w:rPr>
          <w:i/>
          <w:iCs/>
          <w:lang w:val="uk-UA"/>
        </w:rPr>
        <w:t xml:space="preserve">Аналізуючи </w:t>
      </w:r>
      <w:r w:rsidRPr="00FF2420">
        <w:rPr>
          <w:i/>
          <w:iCs/>
          <w:lang w:val="uk-UA"/>
        </w:rPr>
        <w:lastRenderedPageBreak/>
        <w:t xml:space="preserve">публічні заяви В. Путіна, в американському Інституті вивчення війни (ISW) дійшли висновку, що його теорія перемоги базується на поступовому постійному наступі, що може тривати </w:t>
      </w:r>
      <w:r w:rsidR="006C54E1">
        <w:rPr>
          <w:i/>
          <w:iCs/>
          <w:lang w:val="uk-UA"/>
        </w:rPr>
        <w:t>нескінчен</w:t>
      </w:r>
      <w:r w:rsidRPr="00FF2420">
        <w:rPr>
          <w:i/>
          <w:iCs/>
          <w:lang w:val="uk-UA"/>
        </w:rPr>
        <w:t xml:space="preserve">но; очільник Кремля, ймовірно, наполягатиме на отриманні всіх окупованих територій України, або забере їх із часом через військові дії; військове командування РФ, очевидно, виходить саме з такої стратегії у своїх планах. Зазначено, що протягом останнього року українські сили вели оборонну війну на виснаження, у той час як російські – поступово просувалися. Попри це, про безумовну перевагу росіян не йдеться. За словами експертів, оцінюючи позиції України та РФ у війні, багато уваги приділяють лише операціям на фронті, де РФ, імовірно, має певну перевагу. Однак у повітрі, на морі, у космосі та кіберпросторі Україна впевнено утримує позиції або навіть має перевагу. </w:t>
      </w:r>
      <w:r w:rsidR="0080608F">
        <w:rPr>
          <w:lang w:val="uk-UA"/>
        </w:rPr>
        <w:t xml:space="preserve">Текст: </w:t>
      </w:r>
      <w:hyperlink r:id="rId7" w:tgtFrame="_blank" w:history="1">
        <w:r w:rsidRPr="00FF2420">
          <w:rPr>
            <w:rStyle w:val="ae"/>
            <w:lang w:val="uk-UA"/>
          </w:rPr>
          <w:t>https://ua.korrespondent.net/articles/4753039-peremovyny-mozhut-zaity-v-hlukhyi-kut-ne-rozpochavshys-scho-mozhe-yim-zavadyty</w:t>
        </w:r>
      </w:hyperlink>
    </w:p>
    <w:p w14:paraId="0ACDE7D6" w14:textId="1D2142D5" w:rsidR="0055233C" w:rsidRPr="00E06F3B" w:rsidRDefault="0055233C" w:rsidP="006E2F2D">
      <w:pPr>
        <w:pStyle w:val="a9"/>
        <w:numPr>
          <w:ilvl w:val="0"/>
          <w:numId w:val="1"/>
        </w:numPr>
        <w:ind w:left="0" w:firstLine="567"/>
        <w:rPr>
          <w:rFonts w:ascii="Arial" w:hAnsi="Arial" w:cs="Arial"/>
          <w:color w:val="222222"/>
          <w:sz w:val="24"/>
          <w:lang w:val="uk-UA"/>
        </w:rPr>
      </w:pPr>
      <w:bookmarkStart w:id="1" w:name="_Hlk191886307"/>
      <w:proofErr w:type="spellStart"/>
      <w:r w:rsidRPr="00E06F3B">
        <w:rPr>
          <w:b/>
          <w:bCs/>
          <w:lang w:val="uk-UA"/>
        </w:rPr>
        <w:t>Дерзська</w:t>
      </w:r>
      <w:proofErr w:type="spellEnd"/>
      <w:r w:rsidRPr="00E06F3B">
        <w:rPr>
          <w:b/>
          <w:bCs/>
          <w:lang w:val="uk-UA"/>
        </w:rPr>
        <w:t xml:space="preserve"> О. Під загрозою 1,8 млрд акаунтів: що відомо про небезпечну атаку на </w:t>
      </w:r>
      <w:proofErr w:type="spellStart"/>
      <w:r w:rsidRPr="00E06F3B">
        <w:rPr>
          <w:b/>
          <w:bCs/>
          <w:lang w:val="uk-UA"/>
        </w:rPr>
        <w:t>Gmail</w:t>
      </w:r>
      <w:proofErr w:type="spellEnd"/>
      <w:r w:rsidRPr="00E06F3B">
        <w:rPr>
          <w:b/>
          <w:bCs/>
          <w:lang w:val="uk-UA"/>
        </w:rPr>
        <w:t>, яка краде паролі</w:t>
      </w:r>
      <w:r>
        <w:rPr>
          <w:lang w:val="uk-UA"/>
        </w:rPr>
        <w:t xml:space="preserve"> </w:t>
      </w:r>
      <w:r w:rsidRPr="004661DF">
        <w:rPr>
          <w:lang w:val="uk-UA"/>
        </w:rPr>
        <w:t>[Електронний ресурс] / Олеся</w:t>
      </w:r>
      <w:r>
        <w:rPr>
          <w:lang w:val="uk-UA"/>
        </w:rPr>
        <w:t> </w:t>
      </w:r>
      <w:proofErr w:type="spellStart"/>
      <w:r w:rsidRPr="004661DF">
        <w:rPr>
          <w:lang w:val="uk-UA"/>
        </w:rPr>
        <w:t>Дерзська</w:t>
      </w:r>
      <w:proofErr w:type="spellEnd"/>
      <w:r w:rsidRPr="004661DF">
        <w:rPr>
          <w:lang w:val="uk-UA"/>
        </w:rPr>
        <w:t xml:space="preserve"> // Focus.ua : [</w:t>
      </w:r>
      <w:proofErr w:type="spellStart"/>
      <w:r w:rsidRPr="004661DF">
        <w:rPr>
          <w:lang w:val="uk-UA"/>
        </w:rPr>
        <w:t>вебсайт</w:t>
      </w:r>
      <w:proofErr w:type="spellEnd"/>
      <w:r w:rsidRPr="004661DF">
        <w:rPr>
          <w:lang w:val="uk-UA"/>
        </w:rPr>
        <w:t xml:space="preserve">]. – 2025. – 26 </w:t>
      </w:r>
      <w:proofErr w:type="spellStart"/>
      <w:r w:rsidRPr="004661DF">
        <w:rPr>
          <w:lang w:val="uk-UA"/>
        </w:rPr>
        <w:t>лют</w:t>
      </w:r>
      <w:proofErr w:type="spellEnd"/>
      <w:r w:rsidRPr="004661DF">
        <w:rPr>
          <w:lang w:val="uk-UA"/>
        </w:rPr>
        <w:t xml:space="preserve">. </w:t>
      </w:r>
      <w:r>
        <w:rPr>
          <w:lang w:val="uk-UA"/>
        </w:rPr>
        <w:t>–</w:t>
      </w:r>
      <w:r w:rsidRPr="004661DF">
        <w:rPr>
          <w:lang w:val="uk-UA"/>
        </w:rPr>
        <w:t xml:space="preserve"> Електрон. дані.</w:t>
      </w:r>
      <w:r>
        <w:rPr>
          <w:lang w:val="uk-UA"/>
        </w:rPr>
        <w:t xml:space="preserve"> </w:t>
      </w:r>
      <w:r w:rsidRPr="00E06F3B">
        <w:rPr>
          <w:i/>
          <w:iCs/>
          <w:lang w:val="uk-UA"/>
        </w:rPr>
        <w:t>За повідомленням «</w:t>
      </w:r>
      <w:proofErr w:type="spellStart"/>
      <w:r w:rsidRPr="00E06F3B">
        <w:rPr>
          <w:i/>
          <w:iCs/>
          <w:lang w:val="uk-UA"/>
        </w:rPr>
        <w:t>The</w:t>
      </w:r>
      <w:proofErr w:type="spellEnd"/>
      <w:r w:rsidRPr="00E06F3B">
        <w:rPr>
          <w:i/>
          <w:iCs/>
          <w:lang w:val="uk-UA"/>
        </w:rPr>
        <w:t xml:space="preserve"> </w:t>
      </w:r>
      <w:proofErr w:type="spellStart"/>
      <w:r w:rsidRPr="00E06F3B">
        <w:rPr>
          <w:i/>
          <w:iCs/>
          <w:lang w:val="uk-UA"/>
        </w:rPr>
        <w:t>Sun</w:t>
      </w:r>
      <w:proofErr w:type="spellEnd"/>
      <w:r w:rsidRPr="00E06F3B">
        <w:rPr>
          <w:i/>
          <w:iCs/>
          <w:lang w:val="uk-UA"/>
        </w:rPr>
        <w:t xml:space="preserve">», нова кібератака на поштового клієнта </w:t>
      </w:r>
      <w:proofErr w:type="spellStart"/>
      <w:r w:rsidRPr="00E06F3B">
        <w:rPr>
          <w:i/>
          <w:iCs/>
          <w:lang w:val="uk-UA"/>
        </w:rPr>
        <w:t>Gmail</w:t>
      </w:r>
      <w:proofErr w:type="spellEnd"/>
      <w:r w:rsidRPr="00E06F3B">
        <w:rPr>
          <w:i/>
          <w:iCs/>
          <w:lang w:val="uk-UA"/>
        </w:rPr>
        <w:t xml:space="preserve"> націлена на крадіжку призначених для користувача даних. Найбільший сервіс електронної пошти стикається із серйозною загрозою з боку хакерів. Активація спам-фільтра є основним способом боротьби проти </w:t>
      </w:r>
      <w:proofErr w:type="spellStart"/>
      <w:r w:rsidRPr="00E06F3B">
        <w:rPr>
          <w:i/>
          <w:iCs/>
          <w:lang w:val="uk-UA"/>
        </w:rPr>
        <w:t>фішингових</w:t>
      </w:r>
      <w:proofErr w:type="spellEnd"/>
      <w:r w:rsidRPr="00E06F3B">
        <w:rPr>
          <w:i/>
          <w:iCs/>
          <w:lang w:val="uk-UA"/>
        </w:rPr>
        <w:t xml:space="preserve"> електронних листів, які можуть ошукати людей, щоб передати дані облікового запису прямо в руки зловмисників. Наведено дані про шкідливе програмне забезпечення (ПЗ) «</w:t>
      </w:r>
      <w:proofErr w:type="spellStart"/>
      <w:r w:rsidRPr="00E06F3B">
        <w:rPr>
          <w:i/>
          <w:iCs/>
          <w:lang w:val="uk-UA"/>
        </w:rPr>
        <w:t>Astaroth</w:t>
      </w:r>
      <w:proofErr w:type="spellEnd"/>
      <w:r w:rsidRPr="00E06F3B">
        <w:rPr>
          <w:i/>
          <w:iCs/>
          <w:lang w:val="uk-UA"/>
        </w:rPr>
        <w:t xml:space="preserve">», яке доступне в </w:t>
      </w:r>
      <w:proofErr w:type="spellStart"/>
      <w:r w:rsidRPr="00E06F3B">
        <w:rPr>
          <w:i/>
          <w:iCs/>
          <w:lang w:val="uk-UA"/>
        </w:rPr>
        <w:t>даркнеті</w:t>
      </w:r>
      <w:proofErr w:type="spellEnd"/>
      <w:r w:rsidRPr="00E06F3B">
        <w:rPr>
          <w:i/>
          <w:iCs/>
          <w:lang w:val="uk-UA"/>
        </w:rPr>
        <w:t xml:space="preserve">. Вказано, що воно може подолати </w:t>
      </w:r>
      <w:proofErr w:type="spellStart"/>
      <w:r w:rsidRPr="00E06F3B">
        <w:rPr>
          <w:i/>
          <w:iCs/>
          <w:lang w:val="uk-UA"/>
        </w:rPr>
        <w:t>двофакторну</w:t>
      </w:r>
      <w:proofErr w:type="spellEnd"/>
      <w:r w:rsidRPr="00E06F3B">
        <w:rPr>
          <w:i/>
          <w:iCs/>
          <w:lang w:val="uk-UA"/>
        </w:rPr>
        <w:t xml:space="preserve"> </w:t>
      </w:r>
      <w:proofErr w:type="spellStart"/>
      <w:r w:rsidRPr="00E06F3B">
        <w:rPr>
          <w:i/>
          <w:iCs/>
          <w:lang w:val="uk-UA"/>
        </w:rPr>
        <w:t>аутентифікацію</w:t>
      </w:r>
      <w:proofErr w:type="spellEnd"/>
      <w:r w:rsidRPr="00E06F3B">
        <w:rPr>
          <w:i/>
          <w:iCs/>
          <w:lang w:val="uk-UA"/>
        </w:rPr>
        <w:t xml:space="preserve">, адже хакери можуть видати себе за кого завгодно. Це шкідливе ПЗ протягом шести місяців отримувало оновлення через </w:t>
      </w:r>
      <w:proofErr w:type="spellStart"/>
      <w:r w:rsidRPr="00E06F3B">
        <w:rPr>
          <w:i/>
          <w:iCs/>
          <w:lang w:val="uk-UA"/>
        </w:rPr>
        <w:t>месенджер</w:t>
      </w:r>
      <w:proofErr w:type="spellEnd"/>
      <w:r w:rsidRPr="00E06F3B">
        <w:rPr>
          <w:i/>
          <w:iCs/>
          <w:lang w:val="uk-UA"/>
        </w:rPr>
        <w:t xml:space="preserve"> «</w:t>
      </w:r>
      <w:proofErr w:type="spellStart"/>
      <w:r w:rsidRPr="00E06F3B">
        <w:rPr>
          <w:i/>
          <w:iCs/>
          <w:lang w:val="uk-UA"/>
        </w:rPr>
        <w:t>Telegram</w:t>
      </w:r>
      <w:proofErr w:type="spellEnd"/>
      <w:r w:rsidRPr="00E06F3B">
        <w:rPr>
          <w:i/>
          <w:iCs/>
          <w:lang w:val="uk-UA"/>
        </w:rPr>
        <w:t xml:space="preserve">». Попри передбачуваний додатковий рівень захисту для облікового запису, цей фішинговий набір утиліт пропонує різні методи обману потенційних жертв. Це означає, що хакери не обмежуються тільки інформацією про обліковий запис, вони можуть отримати доступ до імен користувачів, паролів, номерів кредитних карток, </w:t>
      </w:r>
      <w:r w:rsidRPr="00E06F3B">
        <w:rPr>
          <w:i/>
          <w:iCs/>
          <w:lang w:val="uk-UA"/>
        </w:rPr>
        <w:lastRenderedPageBreak/>
        <w:t>банківської інформації та багато чого іншого.</w:t>
      </w:r>
      <w:r w:rsidR="00C161E2">
        <w:rPr>
          <w:lang w:val="uk-UA"/>
        </w:rPr>
        <w:t xml:space="preserve"> Текст: </w:t>
      </w:r>
      <w:hyperlink r:id="rId8" w:tgtFrame="_blank" w:history="1">
        <w:r w:rsidRPr="00E06F3B">
          <w:rPr>
            <w:rStyle w:val="ae"/>
            <w:rFonts w:eastAsiaTheme="majorEastAsia"/>
            <w:lang w:val="uk-UA"/>
          </w:rPr>
          <w:t>https://focus.ua/uk/digital/695604-pid-zagrozoyu-1-8-mlrd-akauntiv-shcho-vidomo-pro-ataku-na-gmail</w:t>
        </w:r>
      </w:hyperlink>
      <w:bookmarkEnd w:id="1"/>
    </w:p>
    <w:p w14:paraId="1843BE4F" w14:textId="77777777" w:rsidR="0055233C" w:rsidRPr="00890EA6" w:rsidRDefault="0055233C" w:rsidP="00DF1D6A">
      <w:pPr>
        <w:pStyle w:val="a9"/>
        <w:numPr>
          <w:ilvl w:val="0"/>
          <w:numId w:val="1"/>
        </w:numPr>
        <w:ind w:left="0" w:firstLine="567"/>
      </w:pPr>
      <w:proofErr w:type="spellStart"/>
      <w:r w:rsidRPr="00F32A00">
        <w:rPr>
          <w:rFonts w:eastAsia="Times New Roman" w:cstheme="minorHAnsi"/>
          <w:b/>
          <w:bCs/>
          <w:color w:val="222222"/>
          <w:szCs w:val="28"/>
          <w:shd w:val="clear" w:color="auto" w:fill="FFFFFF"/>
          <w:lang w:val="uk-UA" w:eastAsia="ii-CN"/>
        </w:rPr>
        <w:t>Жовтан</w:t>
      </w:r>
      <w:proofErr w:type="spellEnd"/>
      <w:r w:rsidRPr="00F32A00">
        <w:rPr>
          <w:rFonts w:eastAsia="Times New Roman" w:cstheme="minorHAnsi"/>
          <w:b/>
          <w:bCs/>
          <w:color w:val="222222"/>
          <w:szCs w:val="28"/>
          <w:shd w:val="clear" w:color="auto" w:fill="FFFFFF"/>
          <w:lang w:val="uk-UA" w:eastAsia="ii-CN"/>
        </w:rPr>
        <w:t xml:space="preserve"> Ю. </w:t>
      </w:r>
      <w:proofErr w:type="spellStart"/>
      <w:r w:rsidRPr="00F32A00">
        <w:rPr>
          <w:rFonts w:eastAsia="Times New Roman" w:cstheme="minorHAnsi"/>
          <w:b/>
          <w:bCs/>
          <w:color w:val="222222"/>
          <w:szCs w:val="28"/>
          <w:shd w:val="clear" w:color="auto" w:fill="FFFFFF"/>
          <w:lang w:val="uk-UA" w:eastAsia="ii-CN"/>
        </w:rPr>
        <w:t>Кіберзлочини</w:t>
      </w:r>
      <w:proofErr w:type="spellEnd"/>
      <w:r w:rsidRPr="00F32A00">
        <w:rPr>
          <w:rFonts w:eastAsia="Times New Roman" w:cstheme="minorHAnsi"/>
          <w:b/>
          <w:bCs/>
          <w:color w:val="222222"/>
          <w:szCs w:val="28"/>
          <w:shd w:val="clear" w:color="auto" w:fill="FFFFFF"/>
          <w:lang w:val="uk-UA" w:eastAsia="ii-CN"/>
        </w:rPr>
        <w:t xml:space="preserve"> та кримінальна відповідальність в Україні</w:t>
      </w:r>
      <w:r>
        <w:rPr>
          <w:rFonts w:eastAsia="Times New Roman" w:cstheme="minorHAnsi"/>
          <w:b/>
          <w:bCs/>
          <w:color w:val="222222"/>
          <w:szCs w:val="28"/>
          <w:shd w:val="clear" w:color="auto" w:fill="FFFFFF"/>
          <w:lang w:val="uk-UA" w:eastAsia="ii-CN"/>
        </w:rPr>
        <w:t xml:space="preserve"> </w:t>
      </w:r>
      <w:r w:rsidRPr="00F32A00">
        <w:rPr>
          <w:rFonts w:eastAsia="Times New Roman" w:cstheme="minorHAnsi"/>
          <w:color w:val="222222"/>
          <w:szCs w:val="28"/>
          <w:shd w:val="clear" w:color="auto" w:fill="FFFFFF"/>
          <w:lang w:val="uk-UA" w:eastAsia="ii-CN"/>
        </w:rPr>
        <w:t xml:space="preserve">[Електронний ресурс] / Юрій </w:t>
      </w:r>
      <w:proofErr w:type="spellStart"/>
      <w:r w:rsidRPr="00F32A00">
        <w:rPr>
          <w:rFonts w:eastAsia="Times New Roman" w:cstheme="minorHAnsi"/>
          <w:color w:val="222222"/>
          <w:szCs w:val="28"/>
          <w:shd w:val="clear" w:color="auto" w:fill="FFFFFF"/>
          <w:lang w:val="uk-UA" w:eastAsia="ii-CN"/>
        </w:rPr>
        <w:t>Жовтан</w:t>
      </w:r>
      <w:proofErr w:type="spellEnd"/>
      <w:r w:rsidRPr="00F32A00">
        <w:rPr>
          <w:rFonts w:eastAsia="Times New Roman" w:cstheme="minorHAnsi"/>
          <w:color w:val="222222"/>
          <w:szCs w:val="28"/>
          <w:shd w:val="clear" w:color="auto" w:fill="FFFFFF"/>
          <w:lang w:val="uk-UA" w:eastAsia="ii-CN"/>
        </w:rPr>
        <w:t xml:space="preserve"> // </w:t>
      </w:r>
      <w:proofErr w:type="spellStart"/>
      <w:r w:rsidRPr="00F32A00">
        <w:rPr>
          <w:rFonts w:eastAsia="Times New Roman" w:cstheme="minorHAnsi"/>
          <w:color w:val="222222"/>
          <w:szCs w:val="28"/>
          <w:shd w:val="clear" w:color="auto" w:fill="FFFFFF"/>
          <w:lang w:val="uk-UA" w:eastAsia="ii-CN"/>
        </w:rPr>
        <w:t>Юрид</w:t>
      </w:r>
      <w:proofErr w:type="spellEnd"/>
      <w:r w:rsidRPr="00F32A00">
        <w:rPr>
          <w:rFonts w:eastAsia="Times New Roman" w:cstheme="minorHAnsi"/>
          <w:color w:val="222222"/>
          <w:szCs w:val="28"/>
          <w:shd w:val="clear" w:color="auto" w:fill="FFFFFF"/>
          <w:lang w:val="uk-UA" w:eastAsia="ii-CN"/>
        </w:rPr>
        <w:t>. практика. – 2025. – 20</w:t>
      </w:r>
      <w:r>
        <w:rPr>
          <w:rFonts w:eastAsia="Times New Roman" w:cstheme="minorHAnsi"/>
          <w:color w:val="222222"/>
          <w:szCs w:val="28"/>
          <w:shd w:val="clear" w:color="auto" w:fill="FFFFFF"/>
          <w:lang w:val="uk-UA" w:eastAsia="ii-CN"/>
        </w:rPr>
        <w:t> лю</w:t>
      </w:r>
      <w:r w:rsidRPr="00F32A00">
        <w:rPr>
          <w:rFonts w:eastAsia="Times New Roman" w:cstheme="minorHAnsi"/>
          <w:color w:val="222222"/>
          <w:szCs w:val="28"/>
          <w:shd w:val="clear" w:color="auto" w:fill="FFFFFF"/>
          <w:lang w:val="uk-UA" w:eastAsia="ii-CN"/>
        </w:rPr>
        <w:t xml:space="preserve">т. </w:t>
      </w:r>
      <w:r>
        <w:rPr>
          <w:rFonts w:eastAsia="Times New Roman" w:cstheme="minorHAnsi"/>
          <w:color w:val="222222"/>
          <w:szCs w:val="28"/>
          <w:shd w:val="clear" w:color="auto" w:fill="FFFFFF"/>
          <w:lang w:val="uk-UA" w:eastAsia="ii-CN"/>
        </w:rPr>
        <w:t>–</w:t>
      </w:r>
      <w:r w:rsidRPr="00F32A00">
        <w:rPr>
          <w:rFonts w:eastAsia="Times New Roman" w:cstheme="minorHAnsi"/>
          <w:color w:val="222222"/>
          <w:szCs w:val="28"/>
          <w:shd w:val="clear" w:color="auto" w:fill="FFFFFF"/>
          <w:lang w:val="uk-UA" w:eastAsia="ii-CN"/>
        </w:rPr>
        <w:t xml:space="preserve"> Електрон. дані. </w:t>
      </w:r>
      <w:r w:rsidRPr="00F32A00">
        <w:rPr>
          <w:rFonts w:eastAsia="Times New Roman" w:cstheme="minorHAnsi"/>
          <w:i/>
          <w:iCs/>
          <w:color w:val="222222"/>
          <w:szCs w:val="28"/>
          <w:shd w:val="clear" w:color="auto" w:fill="FFFFFF"/>
          <w:lang w:val="uk-UA" w:eastAsia="ii-CN"/>
        </w:rPr>
        <w:t xml:space="preserve">Розглянуто проблему боротьби з </w:t>
      </w:r>
      <w:proofErr w:type="spellStart"/>
      <w:r w:rsidRPr="00F32A00">
        <w:rPr>
          <w:rFonts w:eastAsia="Times New Roman" w:cstheme="minorHAnsi"/>
          <w:i/>
          <w:iCs/>
          <w:color w:val="222222"/>
          <w:szCs w:val="28"/>
          <w:shd w:val="clear" w:color="auto" w:fill="FFFFFF"/>
          <w:lang w:val="uk-UA" w:eastAsia="ii-CN"/>
        </w:rPr>
        <w:t>кіберзлочинами</w:t>
      </w:r>
      <w:proofErr w:type="spellEnd"/>
      <w:r w:rsidRPr="00F32A00">
        <w:rPr>
          <w:rFonts w:eastAsia="Times New Roman" w:cstheme="minorHAnsi"/>
          <w:i/>
          <w:iCs/>
          <w:color w:val="222222"/>
          <w:szCs w:val="28"/>
          <w:shd w:val="clear" w:color="auto" w:fill="FFFFFF"/>
          <w:lang w:val="uk-UA" w:eastAsia="ii-CN"/>
        </w:rPr>
        <w:t xml:space="preserve"> в Україні. Окреслено відповідні статті Кримінального кодексу України (КК України) та зазначено, що сукупність цих статей формує основу кримінально-правового регулювання щодо кіберзлочинності. Вказано на особливості, які ускладнюють діяльність правоохоронних органів з розслідування </w:t>
      </w:r>
      <w:proofErr w:type="spellStart"/>
      <w:r w:rsidRPr="00F32A00">
        <w:rPr>
          <w:rFonts w:eastAsia="Times New Roman" w:cstheme="minorHAnsi"/>
          <w:i/>
          <w:iCs/>
          <w:color w:val="222222"/>
          <w:szCs w:val="28"/>
          <w:shd w:val="clear" w:color="auto" w:fill="FFFFFF"/>
          <w:lang w:val="uk-UA" w:eastAsia="ii-CN"/>
        </w:rPr>
        <w:t>кіберзлочинів</w:t>
      </w:r>
      <w:proofErr w:type="spellEnd"/>
      <w:r w:rsidRPr="00F32A00">
        <w:rPr>
          <w:rFonts w:eastAsia="Times New Roman" w:cstheme="minorHAnsi"/>
          <w:i/>
          <w:iCs/>
          <w:color w:val="222222"/>
          <w:szCs w:val="28"/>
          <w:shd w:val="clear" w:color="auto" w:fill="FFFFFF"/>
          <w:lang w:val="uk-UA" w:eastAsia="ii-CN"/>
        </w:rPr>
        <w:t>, та проаналізовано судову практику з означеного питання. Надано низку рекомендацій для підвищення ефективності боротьби з кіберзлочинністю.</w:t>
      </w:r>
      <w:r>
        <w:rPr>
          <w:rFonts w:eastAsia="Times New Roman" w:cstheme="minorHAnsi"/>
          <w:color w:val="222222"/>
          <w:szCs w:val="28"/>
          <w:shd w:val="clear" w:color="auto" w:fill="FFFFFF"/>
          <w:lang w:val="uk-UA" w:eastAsia="ii-CN"/>
        </w:rPr>
        <w:t xml:space="preserve"> </w:t>
      </w:r>
      <w:r w:rsidRPr="00F32A00">
        <w:rPr>
          <w:rFonts w:eastAsia="Times New Roman" w:cstheme="minorHAnsi"/>
          <w:color w:val="222222"/>
          <w:szCs w:val="28"/>
          <w:shd w:val="clear" w:color="auto" w:fill="FFFFFF"/>
          <w:lang w:val="uk-UA" w:eastAsia="ii-CN"/>
        </w:rPr>
        <w:t>Текст: </w:t>
      </w:r>
      <w:hyperlink r:id="rId9" w:tgtFrame="_blank" w:history="1">
        <w:r w:rsidRPr="00F32A00">
          <w:rPr>
            <w:rFonts w:eastAsia="Times New Roman" w:cstheme="minorHAnsi"/>
            <w:color w:val="1155CC"/>
            <w:szCs w:val="28"/>
            <w:u w:val="single"/>
            <w:shd w:val="clear" w:color="auto" w:fill="FFFFFF"/>
            <w:lang w:val="uk-UA" w:eastAsia="ii-CN"/>
          </w:rPr>
          <w:t>https://pravo.ua/kiberzlochyny-ta-kryminalna-vidpovidalnist-v-ukraini/</w:t>
        </w:r>
      </w:hyperlink>
    </w:p>
    <w:p w14:paraId="79E88DB3" w14:textId="77777777" w:rsidR="0055233C" w:rsidRPr="000E7BC4" w:rsidRDefault="0055233C" w:rsidP="00005325">
      <w:pPr>
        <w:pStyle w:val="a9"/>
        <w:numPr>
          <w:ilvl w:val="0"/>
          <w:numId w:val="1"/>
        </w:numPr>
        <w:ind w:left="0" w:firstLine="567"/>
        <w:rPr>
          <w:lang w:val="uk-UA"/>
        </w:rPr>
      </w:pPr>
      <w:r w:rsidRPr="000E7BC4">
        <w:rPr>
          <w:b/>
          <w:bCs/>
        </w:rPr>
        <w:t xml:space="preserve">За три роки з початку </w:t>
      </w:r>
      <w:proofErr w:type="spellStart"/>
      <w:r w:rsidRPr="000E7BC4">
        <w:rPr>
          <w:b/>
          <w:bCs/>
        </w:rPr>
        <w:t>повномасштабного</w:t>
      </w:r>
      <w:proofErr w:type="spellEnd"/>
      <w:r w:rsidRPr="000E7BC4">
        <w:rPr>
          <w:b/>
          <w:bCs/>
        </w:rPr>
        <w:t xml:space="preserve"> </w:t>
      </w:r>
      <w:proofErr w:type="spellStart"/>
      <w:r w:rsidRPr="000E7BC4">
        <w:rPr>
          <w:b/>
          <w:bCs/>
        </w:rPr>
        <w:t>вторгнення</w:t>
      </w:r>
      <w:proofErr w:type="spellEnd"/>
      <w:r w:rsidRPr="000E7BC4">
        <w:rPr>
          <w:b/>
          <w:bCs/>
        </w:rPr>
        <w:t xml:space="preserve"> </w:t>
      </w:r>
      <w:proofErr w:type="spellStart"/>
      <w:r w:rsidRPr="000E7BC4">
        <w:rPr>
          <w:b/>
          <w:bCs/>
        </w:rPr>
        <w:t>росія</w:t>
      </w:r>
      <w:proofErr w:type="spellEnd"/>
      <w:r w:rsidRPr="000E7BC4">
        <w:rPr>
          <w:b/>
          <w:bCs/>
        </w:rPr>
        <w:t xml:space="preserve"> вбила в </w:t>
      </w:r>
      <w:proofErr w:type="spellStart"/>
      <w:r w:rsidRPr="000E7BC4">
        <w:rPr>
          <w:b/>
          <w:bCs/>
        </w:rPr>
        <w:t>Україні</w:t>
      </w:r>
      <w:proofErr w:type="spellEnd"/>
      <w:r w:rsidRPr="000E7BC4">
        <w:rPr>
          <w:b/>
          <w:bCs/>
        </w:rPr>
        <w:t xml:space="preserve"> 97 </w:t>
      </w:r>
      <w:proofErr w:type="spellStart"/>
      <w:r w:rsidRPr="000E7BC4">
        <w:rPr>
          <w:b/>
          <w:bCs/>
        </w:rPr>
        <w:t>медійників</w:t>
      </w:r>
      <w:proofErr w:type="spellEnd"/>
      <w:r>
        <w:rPr>
          <w:lang w:val="uk-UA"/>
        </w:rPr>
        <w:t xml:space="preserve"> </w:t>
      </w:r>
      <w:r w:rsidRPr="00936C2D">
        <w:t>[</w:t>
      </w:r>
      <w:proofErr w:type="spellStart"/>
      <w:r w:rsidRPr="00936C2D">
        <w:t>Електронний</w:t>
      </w:r>
      <w:proofErr w:type="spellEnd"/>
      <w:r w:rsidRPr="00936C2D">
        <w:t xml:space="preserve"> ресурс]</w:t>
      </w:r>
      <w:r>
        <w:rPr>
          <w:lang w:val="uk-UA"/>
        </w:rPr>
        <w:t xml:space="preserve"> </w:t>
      </w:r>
      <w:r w:rsidRPr="00936C2D">
        <w:t xml:space="preserve">/ </w:t>
      </w:r>
      <w:proofErr w:type="spellStart"/>
      <w:r w:rsidRPr="00936C2D">
        <w:t>Прес</w:t>
      </w:r>
      <w:proofErr w:type="spellEnd"/>
      <w:r w:rsidRPr="00936C2D">
        <w:t xml:space="preserve">-служба </w:t>
      </w:r>
      <w:proofErr w:type="spellStart"/>
      <w:r w:rsidRPr="00936C2D">
        <w:t>Апарату</w:t>
      </w:r>
      <w:proofErr w:type="spellEnd"/>
      <w:r w:rsidRPr="00936C2D">
        <w:t xml:space="preserve"> Верхов. Ради </w:t>
      </w:r>
      <w:proofErr w:type="spellStart"/>
      <w:r w:rsidRPr="00936C2D">
        <w:t>України</w:t>
      </w:r>
      <w:proofErr w:type="spellEnd"/>
      <w:r w:rsidRPr="00936C2D">
        <w:t xml:space="preserve"> // Голос </w:t>
      </w:r>
      <w:proofErr w:type="spellStart"/>
      <w:r w:rsidRPr="00936C2D">
        <w:t>України</w:t>
      </w:r>
      <w:proofErr w:type="spellEnd"/>
      <w:r w:rsidRPr="00936C2D">
        <w:t xml:space="preserve">. – 2025. – 24 лют. </w:t>
      </w:r>
      <w:r>
        <w:rPr>
          <w:lang w:val="uk-UA"/>
        </w:rPr>
        <w:t>(</w:t>
      </w:r>
      <w:r w:rsidRPr="00936C2D">
        <w:t>№ 290</w:t>
      </w:r>
      <w:r>
        <w:rPr>
          <w:lang w:val="uk-UA"/>
        </w:rPr>
        <w:t>)</w:t>
      </w:r>
      <w:r w:rsidRPr="00936C2D">
        <w:t xml:space="preserve">. – </w:t>
      </w:r>
      <w:proofErr w:type="spellStart"/>
      <w:r w:rsidRPr="00936C2D">
        <w:t>Електрон</w:t>
      </w:r>
      <w:proofErr w:type="spellEnd"/>
      <w:r w:rsidRPr="00936C2D">
        <w:t xml:space="preserve">. </w:t>
      </w:r>
      <w:proofErr w:type="spellStart"/>
      <w:r w:rsidRPr="00936C2D">
        <w:t>дані</w:t>
      </w:r>
      <w:proofErr w:type="spellEnd"/>
      <w:r w:rsidRPr="00936C2D">
        <w:t>.</w:t>
      </w:r>
      <w:r>
        <w:rPr>
          <w:lang w:val="uk-UA"/>
        </w:rPr>
        <w:t xml:space="preserve"> </w:t>
      </w:r>
      <w:r w:rsidRPr="000E7BC4">
        <w:rPr>
          <w:i/>
          <w:iCs/>
        </w:rPr>
        <w:t xml:space="preserve">Як </w:t>
      </w:r>
      <w:proofErr w:type="spellStart"/>
      <w:r w:rsidRPr="000E7BC4">
        <w:rPr>
          <w:i/>
          <w:iCs/>
        </w:rPr>
        <w:t>повідомили</w:t>
      </w:r>
      <w:proofErr w:type="spellEnd"/>
      <w:r w:rsidRPr="000E7BC4">
        <w:rPr>
          <w:i/>
          <w:iCs/>
        </w:rPr>
        <w:t xml:space="preserve"> у </w:t>
      </w:r>
      <w:proofErr w:type="spellStart"/>
      <w:r w:rsidRPr="000E7BC4">
        <w:rPr>
          <w:i/>
          <w:iCs/>
        </w:rPr>
        <w:t>Комітеті</w:t>
      </w:r>
      <w:proofErr w:type="spellEnd"/>
      <w:r w:rsidRPr="000E7BC4">
        <w:rPr>
          <w:i/>
          <w:iCs/>
        </w:rPr>
        <w:t xml:space="preserve"> </w:t>
      </w:r>
      <w:proofErr w:type="spellStart"/>
      <w:r w:rsidRPr="000E7BC4">
        <w:rPr>
          <w:i/>
          <w:iCs/>
        </w:rPr>
        <w:t>Верховної</w:t>
      </w:r>
      <w:proofErr w:type="spellEnd"/>
      <w:r w:rsidRPr="000E7BC4">
        <w:rPr>
          <w:i/>
          <w:iCs/>
        </w:rPr>
        <w:t xml:space="preserve"> Ради </w:t>
      </w:r>
      <w:proofErr w:type="spellStart"/>
      <w:r w:rsidRPr="000E7BC4">
        <w:rPr>
          <w:i/>
          <w:iCs/>
        </w:rPr>
        <w:t>України</w:t>
      </w:r>
      <w:proofErr w:type="spellEnd"/>
      <w:r w:rsidRPr="000E7BC4">
        <w:rPr>
          <w:i/>
          <w:iCs/>
        </w:rPr>
        <w:t xml:space="preserve"> (ВР </w:t>
      </w:r>
      <w:proofErr w:type="spellStart"/>
      <w:r w:rsidRPr="000E7BC4">
        <w:rPr>
          <w:i/>
          <w:iCs/>
        </w:rPr>
        <w:t>України</w:t>
      </w:r>
      <w:proofErr w:type="spellEnd"/>
      <w:r w:rsidRPr="000E7BC4">
        <w:rPr>
          <w:i/>
          <w:iCs/>
        </w:rPr>
        <w:t xml:space="preserve">) з </w:t>
      </w:r>
      <w:proofErr w:type="spellStart"/>
      <w:r w:rsidRPr="000E7BC4">
        <w:rPr>
          <w:i/>
          <w:iCs/>
        </w:rPr>
        <w:t>питань</w:t>
      </w:r>
      <w:proofErr w:type="spellEnd"/>
      <w:r w:rsidRPr="000E7BC4">
        <w:rPr>
          <w:i/>
          <w:iCs/>
        </w:rPr>
        <w:t xml:space="preserve"> </w:t>
      </w:r>
      <w:proofErr w:type="spellStart"/>
      <w:r w:rsidRPr="000E7BC4">
        <w:rPr>
          <w:i/>
          <w:iCs/>
        </w:rPr>
        <w:t>гуманітарної</w:t>
      </w:r>
      <w:proofErr w:type="spellEnd"/>
      <w:r w:rsidRPr="000E7BC4">
        <w:rPr>
          <w:i/>
          <w:iCs/>
        </w:rPr>
        <w:t xml:space="preserve"> та </w:t>
      </w:r>
      <w:proofErr w:type="spellStart"/>
      <w:r w:rsidRPr="000E7BC4">
        <w:rPr>
          <w:i/>
          <w:iCs/>
        </w:rPr>
        <w:t>інформаційної</w:t>
      </w:r>
      <w:proofErr w:type="spellEnd"/>
      <w:r w:rsidRPr="000E7BC4">
        <w:rPr>
          <w:i/>
          <w:iCs/>
        </w:rPr>
        <w:t xml:space="preserve"> </w:t>
      </w:r>
      <w:proofErr w:type="spellStart"/>
      <w:r w:rsidRPr="000E7BC4">
        <w:rPr>
          <w:i/>
          <w:iCs/>
        </w:rPr>
        <w:t>політики</w:t>
      </w:r>
      <w:proofErr w:type="spellEnd"/>
      <w:r w:rsidRPr="000E7BC4">
        <w:rPr>
          <w:i/>
          <w:iCs/>
        </w:rPr>
        <w:t xml:space="preserve">, за три роки з початку </w:t>
      </w:r>
      <w:proofErr w:type="spellStart"/>
      <w:r w:rsidRPr="000E7BC4">
        <w:rPr>
          <w:i/>
          <w:iCs/>
        </w:rPr>
        <w:t>повномасштабного</w:t>
      </w:r>
      <w:proofErr w:type="spellEnd"/>
      <w:r w:rsidRPr="000E7BC4">
        <w:rPr>
          <w:i/>
          <w:iCs/>
        </w:rPr>
        <w:t xml:space="preserve"> </w:t>
      </w:r>
      <w:proofErr w:type="spellStart"/>
      <w:r w:rsidRPr="000E7BC4">
        <w:rPr>
          <w:i/>
          <w:iCs/>
        </w:rPr>
        <w:t>вторгнення</w:t>
      </w:r>
      <w:proofErr w:type="spellEnd"/>
      <w:r w:rsidRPr="000E7BC4">
        <w:rPr>
          <w:i/>
          <w:iCs/>
        </w:rPr>
        <w:t xml:space="preserve"> РФ вбила в </w:t>
      </w:r>
      <w:proofErr w:type="spellStart"/>
      <w:r w:rsidRPr="000E7BC4">
        <w:rPr>
          <w:i/>
          <w:iCs/>
        </w:rPr>
        <w:t>Україні</w:t>
      </w:r>
      <w:proofErr w:type="spellEnd"/>
      <w:r w:rsidRPr="000E7BC4">
        <w:rPr>
          <w:i/>
          <w:iCs/>
        </w:rPr>
        <w:t xml:space="preserve"> 97 </w:t>
      </w:r>
      <w:proofErr w:type="spellStart"/>
      <w:r w:rsidRPr="000E7BC4">
        <w:rPr>
          <w:i/>
          <w:iCs/>
        </w:rPr>
        <w:t>медійників</w:t>
      </w:r>
      <w:proofErr w:type="spellEnd"/>
      <w:r w:rsidRPr="000E7BC4">
        <w:rPr>
          <w:i/>
          <w:iCs/>
        </w:rPr>
        <w:t xml:space="preserve">, 12 </w:t>
      </w:r>
      <w:proofErr w:type="spellStart"/>
      <w:r w:rsidRPr="000E7BC4">
        <w:rPr>
          <w:i/>
          <w:iCs/>
        </w:rPr>
        <w:t>із</w:t>
      </w:r>
      <w:proofErr w:type="spellEnd"/>
      <w:r w:rsidRPr="000E7BC4">
        <w:rPr>
          <w:i/>
          <w:iCs/>
        </w:rPr>
        <w:t xml:space="preserve"> них </w:t>
      </w:r>
      <w:r w:rsidRPr="000E7BC4">
        <w:rPr>
          <w:i/>
          <w:iCs/>
          <w:lang w:val="uk-UA"/>
        </w:rPr>
        <w:t>–</w:t>
      </w:r>
      <w:r w:rsidRPr="000E7BC4">
        <w:rPr>
          <w:i/>
          <w:iCs/>
        </w:rPr>
        <w:t xml:space="preserve"> </w:t>
      </w:r>
      <w:proofErr w:type="spellStart"/>
      <w:r w:rsidRPr="000E7BC4">
        <w:rPr>
          <w:i/>
          <w:iCs/>
        </w:rPr>
        <w:t>під</w:t>
      </w:r>
      <w:proofErr w:type="spellEnd"/>
      <w:r w:rsidRPr="000E7BC4">
        <w:rPr>
          <w:i/>
          <w:iCs/>
        </w:rPr>
        <w:t xml:space="preserve"> час </w:t>
      </w:r>
      <w:proofErr w:type="spellStart"/>
      <w:r w:rsidRPr="000E7BC4">
        <w:rPr>
          <w:i/>
          <w:iCs/>
        </w:rPr>
        <w:t>журналістської</w:t>
      </w:r>
      <w:proofErr w:type="spellEnd"/>
      <w:r w:rsidRPr="000E7BC4">
        <w:rPr>
          <w:i/>
          <w:iCs/>
        </w:rPr>
        <w:t xml:space="preserve"> </w:t>
      </w:r>
      <w:proofErr w:type="spellStart"/>
      <w:r w:rsidRPr="000E7BC4">
        <w:rPr>
          <w:i/>
          <w:iCs/>
        </w:rPr>
        <w:t>діяльності</w:t>
      </w:r>
      <w:proofErr w:type="spellEnd"/>
      <w:r w:rsidRPr="000E7BC4">
        <w:rPr>
          <w:i/>
          <w:iCs/>
        </w:rPr>
        <w:t xml:space="preserve">. </w:t>
      </w:r>
      <w:proofErr w:type="spellStart"/>
      <w:r w:rsidRPr="000E7BC4">
        <w:rPr>
          <w:i/>
          <w:iCs/>
        </w:rPr>
        <w:t>Зауважено</w:t>
      </w:r>
      <w:proofErr w:type="spellEnd"/>
      <w:r w:rsidRPr="000E7BC4">
        <w:rPr>
          <w:i/>
          <w:iCs/>
        </w:rPr>
        <w:t xml:space="preserve">, </w:t>
      </w:r>
      <w:proofErr w:type="spellStart"/>
      <w:r w:rsidRPr="000E7BC4">
        <w:rPr>
          <w:i/>
          <w:iCs/>
        </w:rPr>
        <w:t>що</w:t>
      </w:r>
      <w:proofErr w:type="spellEnd"/>
      <w:r w:rsidRPr="000E7BC4">
        <w:rPr>
          <w:i/>
          <w:iCs/>
        </w:rPr>
        <w:t xml:space="preserve"> про </w:t>
      </w:r>
      <w:proofErr w:type="spellStart"/>
      <w:r w:rsidRPr="000E7BC4">
        <w:rPr>
          <w:i/>
          <w:iCs/>
        </w:rPr>
        <w:t>це</w:t>
      </w:r>
      <w:proofErr w:type="spellEnd"/>
      <w:r w:rsidRPr="000E7BC4">
        <w:rPr>
          <w:i/>
          <w:iCs/>
        </w:rPr>
        <w:t xml:space="preserve"> </w:t>
      </w:r>
      <w:proofErr w:type="spellStart"/>
      <w:r w:rsidRPr="000E7BC4">
        <w:rPr>
          <w:i/>
          <w:iCs/>
        </w:rPr>
        <w:t>йшлося</w:t>
      </w:r>
      <w:proofErr w:type="spellEnd"/>
      <w:r w:rsidRPr="000E7BC4">
        <w:rPr>
          <w:i/>
          <w:iCs/>
        </w:rPr>
        <w:t xml:space="preserve"> 21 лютого </w:t>
      </w:r>
      <w:proofErr w:type="spellStart"/>
      <w:r w:rsidRPr="000E7BC4">
        <w:rPr>
          <w:i/>
          <w:iCs/>
        </w:rPr>
        <w:t>під</w:t>
      </w:r>
      <w:proofErr w:type="spellEnd"/>
      <w:r w:rsidRPr="000E7BC4">
        <w:rPr>
          <w:i/>
          <w:iCs/>
        </w:rPr>
        <w:t xml:space="preserve"> час </w:t>
      </w:r>
      <w:proofErr w:type="spellStart"/>
      <w:r w:rsidRPr="000E7BC4">
        <w:rPr>
          <w:i/>
          <w:iCs/>
        </w:rPr>
        <w:t>публічної</w:t>
      </w:r>
      <w:proofErr w:type="spellEnd"/>
      <w:r w:rsidRPr="000E7BC4">
        <w:rPr>
          <w:i/>
          <w:iCs/>
        </w:rPr>
        <w:t xml:space="preserve"> </w:t>
      </w:r>
      <w:proofErr w:type="spellStart"/>
      <w:r w:rsidRPr="000E7BC4">
        <w:rPr>
          <w:i/>
          <w:iCs/>
        </w:rPr>
        <w:t>дискусії</w:t>
      </w:r>
      <w:proofErr w:type="spellEnd"/>
      <w:r w:rsidRPr="000E7BC4">
        <w:rPr>
          <w:i/>
          <w:iCs/>
        </w:rPr>
        <w:t xml:space="preserve"> про свободу слова до </w:t>
      </w:r>
      <w:proofErr w:type="spellStart"/>
      <w:r w:rsidRPr="000E7BC4">
        <w:rPr>
          <w:i/>
          <w:iCs/>
        </w:rPr>
        <w:t>третьої</w:t>
      </w:r>
      <w:proofErr w:type="spellEnd"/>
      <w:r w:rsidRPr="000E7BC4">
        <w:rPr>
          <w:i/>
          <w:iCs/>
        </w:rPr>
        <w:t xml:space="preserve"> </w:t>
      </w:r>
      <w:proofErr w:type="spellStart"/>
      <w:r w:rsidRPr="000E7BC4">
        <w:rPr>
          <w:i/>
          <w:iCs/>
        </w:rPr>
        <w:t>річниці</w:t>
      </w:r>
      <w:proofErr w:type="spellEnd"/>
      <w:r w:rsidRPr="000E7BC4">
        <w:rPr>
          <w:i/>
          <w:iCs/>
        </w:rPr>
        <w:t xml:space="preserve"> </w:t>
      </w:r>
      <w:proofErr w:type="spellStart"/>
      <w:r w:rsidRPr="000E7BC4">
        <w:rPr>
          <w:i/>
          <w:iCs/>
        </w:rPr>
        <w:t>повномасштабної</w:t>
      </w:r>
      <w:proofErr w:type="spellEnd"/>
      <w:r w:rsidRPr="000E7BC4">
        <w:rPr>
          <w:i/>
          <w:iCs/>
        </w:rPr>
        <w:t xml:space="preserve"> </w:t>
      </w:r>
      <w:proofErr w:type="spellStart"/>
      <w:r w:rsidRPr="000E7BC4">
        <w:rPr>
          <w:i/>
          <w:iCs/>
        </w:rPr>
        <w:t>російської</w:t>
      </w:r>
      <w:proofErr w:type="spellEnd"/>
      <w:r w:rsidRPr="000E7BC4">
        <w:rPr>
          <w:i/>
          <w:iCs/>
        </w:rPr>
        <w:t xml:space="preserve"> </w:t>
      </w:r>
      <w:proofErr w:type="spellStart"/>
      <w:r w:rsidRPr="000E7BC4">
        <w:rPr>
          <w:i/>
          <w:iCs/>
        </w:rPr>
        <w:t>агресії</w:t>
      </w:r>
      <w:proofErr w:type="spellEnd"/>
      <w:r w:rsidRPr="000E7BC4">
        <w:rPr>
          <w:i/>
          <w:iCs/>
        </w:rPr>
        <w:t xml:space="preserve">. До заходу, </w:t>
      </w:r>
      <w:proofErr w:type="spellStart"/>
      <w:r w:rsidRPr="000E7BC4">
        <w:rPr>
          <w:i/>
          <w:iCs/>
        </w:rPr>
        <w:t>ініційованого</w:t>
      </w:r>
      <w:proofErr w:type="spellEnd"/>
      <w:r w:rsidRPr="000E7BC4">
        <w:rPr>
          <w:i/>
          <w:iCs/>
        </w:rPr>
        <w:t xml:space="preserve"> </w:t>
      </w:r>
      <w:proofErr w:type="spellStart"/>
      <w:r w:rsidRPr="000E7BC4">
        <w:rPr>
          <w:i/>
          <w:iCs/>
        </w:rPr>
        <w:t>Інститутом</w:t>
      </w:r>
      <w:proofErr w:type="spellEnd"/>
      <w:r w:rsidRPr="000E7BC4">
        <w:rPr>
          <w:i/>
          <w:iCs/>
        </w:rPr>
        <w:t xml:space="preserve"> </w:t>
      </w:r>
      <w:proofErr w:type="spellStart"/>
      <w:r w:rsidRPr="000E7BC4">
        <w:rPr>
          <w:i/>
          <w:iCs/>
        </w:rPr>
        <w:t>масової</w:t>
      </w:r>
      <w:proofErr w:type="spellEnd"/>
      <w:r w:rsidRPr="000E7BC4">
        <w:rPr>
          <w:i/>
          <w:iCs/>
        </w:rPr>
        <w:t xml:space="preserve"> </w:t>
      </w:r>
      <w:proofErr w:type="spellStart"/>
      <w:r w:rsidRPr="000E7BC4">
        <w:rPr>
          <w:i/>
          <w:iCs/>
        </w:rPr>
        <w:t>інформації</w:t>
      </w:r>
      <w:proofErr w:type="spellEnd"/>
      <w:r w:rsidRPr="000E7BC4">
        <w:rPr>
          <w:i/>
          <w:iCs/>
        </w:rPr>
        <w:t xml:space="preserve"> (ІМІ), </w:t>
      </w:r>
      <w:proofErr w:type="spellStart"/>
      <w:r w:rsidRPr="000E7BC4">
        <w:rPr>
          <w:i/>
          <w:iCs/>
        </w:rPr>
        <w:t>долучилася</w:t>
      </w:r>
      <w:proofErr w:type="spellEnd"/>
      <w:r w:rsidRPr="000E7BC4">
        <w:rPr>
          <w:i/>
          <w:iCs/>
        </w:rPr>
        <w:t xml:space="preserve"> </w:t>
      </w:r>
      <w:proofErr w:type="spellStart"/>
      <w:r w:rsidRPr="000E7BC4">
        <w:rPr>
          <w:i/>
          <w:iCs/>
        </w:rPr>
        <w:t>заступниця</w:t>
      </w:r>
      <w:proofErr w:type="spellEnd"/>
      <w:r w:rsidRPr="000E7BC4">
        <w:rPr>
          <w:i/>
          <w:iCs/>
        </w:rPr>
        <w:t xml:space="preserve"> </w:t>
      </w:r>
      <w:proofErr w:type="spellStart"/>
      <w:r w:rsidRPr="000E7BC4">
        <w:rPr>
          <w:i/>
          <w:iCs/>
        </w:rPr>
        <w:t>голови</w:t>
      </w:r>
      <w:proofErr w:type="spellEnd"/>
      <w:r w:rsidRPr="000E7BC4">
        <w:rPr>
          <w:i/>
          <w:iCs/>
        </w:rPr>
        <w:t xml:space="preserve"> </w:t>
      </w:r>
      <w:proofErr w:type="spellStart"/>
      <w:r w:rsidRPr="000E7BC4">
        <w:rPr>
          <w:i/>
          <w:iCs/>
        </w:rPr>
        <w:t>Комітету</w:t>
      </w:r>
      <w:proofErr w:type="spellEnd"/>
      <w:r w:rsidRPr="000E7BC4">
        <w:rPr>
          <w:i/>
          <w:iCs/>
        </w:rPr>
        <w:t xml:space="preserve">, голова </w:t>
      </w:r>
      <w:proofErr w:type="spellStart"/>
      <w:r w:rsidRPr="000E7BC4">
        <w:rPr>
          <w:i/>
          <w:iCs/>
        </w:rPr>
        <w:t>профільного</w:t>
      </w:r>
      <w:proofErr w:type="spellEnd"/>
      <w:r w:rsidRPr="000E7BC4">
        <w:rPr>
          <w:i/>
          <w:iCs/>
        </w:rPr>
        <w:t xml:space="preserve"> </w:t>
      </w:r>
      <w:proofErr w:type="spellStart"/>
      <w:r w:rsidRPr="000E7BC4">
        <w:rPr>
          <w:i/>
          <w:iCs/>
        </w:rPr>
        <w:t>підкомітету</w:t>
      </w:r>
      <w:proofErr w:type="spellEnd"/>
      <w:r w:rsidRPr="000E7BC4">
        <w:rPr>
          <w:i/>
          <w:iCs/>
        </w:rPr>
        <w:t xml:space="preserve"> </w:t>
      </w:r>
      <w:proofErr w:type="spellStart"/>
      <w:r w:rsidRPr="000E7BC4">
        <w:rPr>
          <w:i/>
          <w:iCs/>
        </w:rPr>
        <w:t>Євгенія</w:t>
      </w:r>
      <w:proofErr w:type="spellEnd"/>
      <w:r w:rsidRPr="000E7BC4">
        <w:rPr>
          <w:i/>
          <w:iCs/>
        </w:rPr>
        <w:t xml:space="preserve"> Кравчук. </w:t>
      </w:r>
      <w:proofErr w:type="spellStart"/>
      <w:r w:rsidRPr="000E7BC4">
        <w:rPr>
          <w:i/>
          <w:iCs/>
        </w:rPr>
        <w:t>Загалом</w:t>
      </w:r>
      <w:proofErr w:type="spellEnd"/>
      <w:r w:rsidRPr="000E7BC4">
        <w:rPr>
          <w:i/>
          <w:iCs/>
        </w:rPr>
        <w:t xml:space="preserve"> </w:t>
      </w:r>
      <w:proofErr w:type="spellStart"/>
      <w:r w:rsidRPr="000E7BC4">
        <w:rPr>
          <w:i/>
          <w:iCs/>
        </w:rPr>
        <w:t>від</w:t>
      </w:r>
      <w:proofErr w:type="spellEnd"/>
      <w:r w:rsidRPr="000E7BC4">
        <w:rPr>
          <w:i/>
          <w:iCs/>
        </w:rPr>
        <w:t xml:space="preserve"> початку </w:t>
      </w:r>
      <w:proofErr w:type="spellStart"/>
      <w:r w:rsidRPr="000E7BC4">
        <w:rPr>
          <w:i/>
          <w:iCs/>
        </w:rPr>
        <w:t>російсько-української</w:t>
      </w:r>
      <w:proofErr w:type="spellEnd"/>
      <w:r w:rsidRPr="000E7BC4">
        <w:rPr>
          <w:i/>
          <w:iCs/>
        </w:rPr>
        <w:t xml:space="preserve"> </w:t>
      </w:r>
      <w:proofErr w:type="spellStart"/>
      <w:r w:rsidRPr="000E7BC4">
        <w:rPr>
          <w:i/>
          <w:iCs/>
        </w:rPr>
        <w:t>війни</w:t>
      </w:r>
      <w:proofErr w:type="spellEnd"/>
      <w:r w:rsidRPr="000E7BC4">
        <w:rPr>
          <w:i/>
          <w:iCs/>
        </w:rPr>
        <w:t xml:space="preserve"> з 2014 р. </w:t>
      </w:r>
      <w:proofErr w:type="spellStart"/>
      <w:r w:rsidRPr="000E7BC4">
        <w:rPr>
          <w:i/>
          <w:iCs/>
        </w:rPr>
        <w:t>російські</w:t>
      </w:r>
      <w:proofErr w:type="spellEnd"/>
      <w:r w:rsidRPr="000E7BC4">
        <w:rPr>
          <w:i/>
          <w:iCs/>
        </w:rPr>
        <w:t xml:space="preserve"> </w:t>
      </w:r>
      <w:proofErr w:type="spellStart"/>
      <w:r w:rsidRPr="000E7BC4">
        <w:rPr>
          <w:i/>
          <w:iCs/>
        </w:rPr>
        <w:t>окупанти</w:t>
      </w:r>
      <w:proofErr w:type="spellEnd"/>
      <w:r w:rsidRPr="000E7BC4">
        <w:rPr>
          <w:i/>
          <w:iCs/>
        </w:rPr>
        <w:t xml:space="preserve"> вбили 104 </w:t>
      </w:r>
      <w:proofErr w:type="spellStart"/>
      <w:r w:rsidRPr="000E7BC4">
        <w:rPr>
          <w:i/>
          <w:iCs/>
        </w:rPr>
        <w:t>медійників</w:t>
      </w:r>
      <w:proofErr w:type="spellEnd"/>
      <w:r w:rsidRPr="000E7BC4">
        <w:rPr>
          <w:i/>
          <w:iCs/>
        </w:rPr>
        <w:t xml:space="preserve">. За </w:t>
      </w:r>
      <w:proofErr w:type="spellStart"/>
      <w:r w:rsidRPr="000E7BC4">
        <w:rPr>
          <w:i/>
          <w:iCs/>
        </w:rPr>
        <w:t>цей</w:t>
      </w:r>
      <w:proofErr w:type="spellEnd"/>
      <w:r w:rsidRPr="000E7BC4">
        <w:rPr>
          <w:i/>
          <w:iCs/>
        </w:rPr>
        <w:t xml:space="preserve"> час </w:t>
      </w:r>
      <w:proofErr w:type="spellStart"/>
      <w:r w:rsidRPr="000E7BC4">
        <w:rPr>
          <w:i/>
          <w:iCs/>
        </w:rPr>
        <w:t>сталося</w:t>
      </w:r>
      <w:proofErr w:type="spellEnd"/>
      <w:r w:rsidRPr="000E7BC4">
        <w:rPr>
          <w:i/>
          <w:iCs/>
        </w:rPr>
        <w:t xml:space="preserve"> </w:t>
      </w:r>
      <w:proofErr w:type="spellStart"/>
      <w:r w:rsidRPr="000E7BC4">
        <w:rPr>
          <w:i/>
          <w:iCs/>
        </w:rPr>
        <w:t>щонайменше</w:t>
      </w:r>
      <w:proofErr w:type="spellEnd"/>
      <w:r w:rsidRPr="000E7BC4">
        <w:rPr>
          <w:i/>
          <w:iCs/>
        </w:rPr>
        <w:t xml:space="preserve"> 100 </w:t>
      </w:r>
      <w:proofErr w:type="spellStart"/>
      <w:r w:rsidRPr="000E7BC4">
        <w:rPr>
          <w:i/>
          <w:iCs/>
        </w:rPr>
        <w:t>випадків</w:t>
      </w:r>
      <w:proofErr w:type="spellEnd"/>
      <w:r w:rsidRPr="000E7BC4">
        <w:rPr>
          <w:i/>
          <w:iCs/>
        </w:rPr>
        <w:t xml:space="preserve"> </w:t>
      </w:r>
      <w:proofErr w:type="spellStart"/>
      <w:r w:rsidRPr="000E7BC4">
        <w:rPr>
          <w:i/>
          <w:iCs/>
        </w:rPr>
        <w:t>кібератак</w:t>
      </w:r>
      <w:proofErr w:type="spellEnd"/>
      <w:r w:rsidRPr="000E7BC4">
        <w:rPr>
          <w:i/>
          <w:iCs/>
        </w:rPr>
        <w:t xml:space="preserve"> на </w:t>
      </w:r>
      <w:proofErr w:type="spellStart"/>
      <w:r w:rsidRPr="000E7BC4">
        <w:rPr>
          <w:i/>
          <w:iCs/>
        </w:rPr>
        <w:t>сайти</w:t>
      </w:r>
      <w:proofErr w:type="spellEnd"/>
      <w:r w:rsidRPr="000E7BC4">
        <w:rPr>
          <w:i/>
          <w:iCs/>
        </w:rPr>
        <w:t xml:space="preserve"> </w:t>
      </w:r>
      <w:proofErr w:type="spellStart"/>
      <w:r w:rsidRPr="000E7BC4">
        <w:rPr>
          <w:i/>
          <w:iCs/>
        </w:rPr>
        <w:t>українських</w:t>
      </w:r>
      <w:proofErr w:type="spellEnd"/>
      <w:r w:rsidRPr="000E7BC4">
        <w:rPr>
          <w:i/>
          <w:iCs/>
        </w:rPr>
        <w:t xml:space="preserve"> </w:t>
      </w:r>
      <w:proofErr w:type="spellStart"/>
      <w:r w:rsidRPr="000E7BC4">
        <w:rPr>
          <w:i/>
          <w:iCs/>
        </w:rPr>
        <w:t>медіа</w:t>
      </w:r>
      <w:proofErr w:type="spellEnd"/>
      <w:r w:rsidRPr="000E7BC4">
        <w:rPr>
          <w:i/>
          <w:iCs/>
        </w:rPr>
        <w:t xml:space="preserve">. </w:t>
      </w:r>
      <w:proofErr w:type="spellStart"/>
      <w:r w:rsidRPr="000E7BC4">
        <w:rPr>
          <w:i/>
          <w:iCs/>
        </w:rPr>
        <w:t>Росіяни</w:t>
      </w:r>
      <w:proofErr w:type="spellEnd"/>
      <w:r w:rsidRPr="000E7BC4">
        <w:rPr>
          <w:i/>
          <w:iCs/>
        </w:rPr>
        <w:t xml:space="preserve"> </w:t>
      </w:r>
      <w:proofErr w:type="spellStart"/>
      <w:r w:rsidRPr="000E7BC4">
        <w:rPr>
          <w:i/>
          <w:iCs/>
        </w:rPr>
        <w:t>ламали</w:t>
      </w:r>
      <w:proofErr w:type="spellEnd"/>
      <w:r w:rsidRPr="000E7BC4">
        <w:rPr>
          <w:i/>
          <w:iCs/>
        </w:rPr>
        <w:t xml:space="preserve"> </w:t>
      </w:r>
      <w:proofErr w:type="spellStart"/>
      <w:r w:rsidRPr="000E7BC4">
        <w:rPr>
          <w:i/>
          <w:iCs/>
        </w:rPr>
        <w:t>сайти</w:t>
      </w:r>
      <w:proofErr w:type="spellEnd"/>
      <w:r w:rsidRPr="000E7BC4">
        <w:rPr>
          <w:i/>
          <w:iCs/>
        </w:rPr>
        <w:t xml:space="preserve"> </w:t>
      </w:r>
      <w:proofErr w:type="spellStart"/>
      <w:r w:rsidRPr="000E7BC4">
        <w:rPr>
          <w:i/>
          <w:iCs/>
        </w:rPr>
        <w:t>медіа</w:t>
      </w:r>
      <w:proofErr w:type="spellEnd"/>
      <w:r w:rsidRPr="000E7BC4">
        <w:rPr>
          <w:i/>
          <w:iCs/>
        </w:rPr>
        <w:t xml:space="preserve"> і </w:t>
      </w:r>
      <w:proofErr w:type="spellStart"/>
      <w:r w:rsidRPr="000E7BC4">
        <w:rPr>
          <w:i/>
          <w:iCs/>
        </w:rPr>
        <w:t>їхні</w:t>
      </w:r>
      <w:proofErr w:type="spellEnd"/>
      <w:r w:rsidRPr="000E7BC4">
        <w:rPr>
          <w:i/>
          <w:iCs/>
        </w:rPr>
        <w:t xml:space="preserve"> </w:t>
      </w:r>
      <w:proofErr w:type="spellStart"/>
      <w:r w:rsidRPr="000E7BC4">
        <w:rPr>
          <w:i/>
          <w:iCs/>
        </w:rPr>
        <w:t>соцмережі</w:t>
      </w:r>
      <w:proofErr w:type="spellEnd"/>
      <w:r w:rsidRPr="000E7BC4">
        <w:rPr>
          <w:i/>
          <w:iCs/>
        </w:rPr>
        <w:t xml:space="preserve">, </w:t>
      </w:r>
      <w:proofErr w:type="spellStart"/>
      <w:r w:rsidRPr="000E7BC4">
        <w:rPr>
          <w:i/>
          <w:iCs/>
        </w:rPr>
        <w:t>ефіри</w:t>
      </w:r>
      <w:proofErr w:type="spellEnd"/>
      <w:r w:rsidRPr="000E7BC4">
        <w:rPr>
          <w:i/>
          <w:iCs/>
        </w:rPr>
        <w:t xml:space="preserve">, </w:t>
      </w:r>
      <w:proofErr w:type="spellStart"/>
      <w:r w:rsidRPr="000E7BC4">
        <w:rPr>
          <w:i/>
          <w:iCs/>
        </w:rPr>
        <w:t>змінювали</w:t>
      </w:r>
      <w:proofErr w:type="spellEnd"/>
      <w:r w:rsidRPr="000E7BC4">
        <w:rPr>
          <w:i/>
          <w:iCs/>
        </w:rPr>
        <w:t xml:space="preserve"> </w:t>
      </w:r>
      <w:proofErr w:type="spellStart"/>
      <w:r w:rsidRPr="000E7BC4">
        <w:rPr>
          <w:i/>
          <w:iCs/>
        </w:rPr>
        <w:t>новини</w:t>
      </w:r>
      <w:proofErr w:type="spellEnd"/>
      <w:r w:rsidRPr="000E7BC4">
        <w:rPr>
          <w:i/>
          <w:iCs/>
        </w:rPr>
        <w:t xml:space="preserve"> на </w:t>
      </w:r>
      <w:proofErr w:type="spellStart"/>
      <w:r w:rsidRPr="000E7BC4">
        <w:rPr>
          <w:i/>
          <w:iCs/>
        </w:rPr>
        <w:t>російські</w:t>
      </w:r>
      <w:proofErr w:type="spellEnd"/>
      <w:r w:rsidRPr="000E7BC4">
        <w:rPr>
          <w:i/>
          <w:iCs/>
        </w:rPr>
        <w:t xml:space="preserve"> </w:t>
      </w:r>
      <w:proofErr w:type="spellStart"/>
      <w:r w:rsidRPr="000E7BC4">
        <w:rPr>
          <w:i/>
          <w:iCs/>
        </w:rPr>
        <w:t>маніфести</w:t>
      </w:r>
      <w:proofErr w:type="spellEnd"/>
      <w:r w:rsidRPr="000E7BC4">
        <w:rPr>
          <w:i/>
          <w:iCs/>
        </w:rPr>
        <w:t xml:space="preserve">, </w:t>
      </w:r>
      <w:proofErr w:type="spellStart"/>
      <w:r w:rsidRPr="000E7BC4">
        <w:rPr>
          <w:i/>
          <w:iCs/>
        </w:rPr>
        <w:t>публікували</w:t>
      </w:r>
      <w:proofErr w:type="spellEnd"/>
      <w:r w:rsidRPr="000E7BC4">
        <w:rPr>
          <w:i/>
          <w:iCs/>
        </w:rPr>
        <w:t xml:space="preserve"> </w:t>
      </w:r>
      <w:proofErr w:type="spellStart"/>
      <w:r w:rsidRPr="000E7BC4">
        <w:rPr>
          <w:i/>
          <w:iCs/>
        </w:rPr>
        <w:t>російську</w:t>
      </w:r>
      <w:proofErr w:type="spellEnd"/>
      <w:r w:rsidRPr="000E7BC4">
        <w:rPr>
          <w:i/>
          <w:iCs/>
        </w:rPr>
        <w:t xml:space="preserve"> </w:t>
      </w:r>
      <w:proofErr w:type="spellStart"/>
      <w:r w:rsidRPr="000E7BC4">
        <w:rPr>
          <w:i/>
          <w:iCs/>
        </w:rPr>
        <w:t>символіку</w:t>
      </w:r>
      <w:proofErr w:type="spellEnd"/>
      <w:r w:rsidRPr="000E7BC4">
        <w:rPr>
          <w:i/>
          <w:iCs/>
        </w:rPr>
        <w:t xml:space="preserve"> і </w:t>
      </w:r>
      <w:proofErr w:type="spellStart"/>
      <w:r w:rsidRPr="000E7BC4">
        <w:rPr>
          <w:i/>
          <w:iCs/>
        </w:rPr>
        <w:t>заклики</w:t>
      </w:r>
      <w:proofErr w:type="spellEnd"/>
      <w:r w:rsidRPr="000E7BC4">
        <w:rPr>
          <w:i/>
          <w:iCs/>
        </w:rPr>
        <w:t xml:space="preserve"> </w:t>
      </w:r>
      <w:proofErr w:type="spellStart"/>
      <w:r w:rsidRPr="000E7BC4">
        <w:rPr>
          <w:i/>
          <w:iCs/>
        </w:rPr>
        <w:t>здатися</w:t>
      </w:r>
      <w:proofErr w:type="spellEnd"/>
      <w:r w:rsidRPr="000E7BC4">
        <w:rPr>
          <w:i/>
          <w:iCs/>
        </w:rPr>
        <w:t>.</w:t>
      </w:r>
      <w:r w:rsidRPr="000E7BC4">
        <w:rPr>
          <w:i/>
          <w:iCs/>
          <w:lang w:val="uk-UA"/>
        </w:rPr>
        <w:t xml:space="preserve"> </w:t>
      </w:r>
      <w:r w:rsidRPr="000E7BC4">
        <w:rPr>
          <w:rFonts w:cs="Times New Roman"/>
        </w:rPr>
        <w:t>Текст: </w:t>
      </w:r>
      <w:hyperlink r:id="rId10" w:tgtFrame="_blank" w:history="1">
        <w:r w:rsidRPr="000E7BC4">
          <w:rPr>
            <w:rStyle w:val="ae"/>
            <w:rFonts w:eastAsiaTheme="majorEastAsia" w:cs="Times New Roman"/>
          </w:rPr>
          <w:t>http://www.golos.com.ua/article/382478</w:t>
        </w:r>
      </w:hyperlink>
    </w:p>
    <w:p w14:paraId="69910449" w14:textId="2C49DA1C" w:rsidR="0055233C" w:rsidRPr="005920D3" w:rsidRDefault="0055233C" w:rsidP="00A75496">
      <w:pPr>
        <w:pStyle w:val="a9"/>
        <w:numPr>
          <w:ilvl w:val="0"/>
          <w:numId w:val="1"/>
        </w:numPr>
        <w:ind w:left="0" w:firstLine="567"/>
        <w:rPr>
          <w:lang w:val="uk-UA"/>
        </w:rPr>
      </w:pPr>
      <w:r w:rsidRPr="005E17A1">
        <w:rPr>
          <w:b/>
          <w:bCs/>
          <w:shd w:val="clear" w:color="auto" w:fill="FFFFFF"/>
          <w:lang w:val="uk-UA" w:eastAsia="ii-CN"/>
        </w:rPr>
        <w:t xml:space="preserve">Малий Б. Як участь України в глобальній ініціативі WIPO ALERT допоможе боротися з піратськими сайтами </w:t>
      </w:r>
      <w:r w:rsidRPr="005E17A1">
        <w:rPr>
          <w:shd w:val="clear" w:color="auto" w:fill="FFFFFF"/>
          <w:lang w:val="uk-UA" w:eastAsia="ii-CN"/>
        </w:rPr>
        <w:t xml:space="preserve">[Електронний ресурс] / </w:t>
      </w:r>
      <w:r w:rsidRPr="005E17A1">
        <w:rPr>
          <w:shd w:val="clear" w:color="auto" w:fill="FFFFFF"/>
          <w:lang w:val="uk-UA" w:eastAsia="ii-CN"/>
        </w:rPr>
        <w:lastRenderedPageBreak/>
        <w:t xml:space="preserve">Богдан Малий // </w:t>
      </w:r>
      <w:proofErr w:type="spellStart"/>
      <w:r w:rsidRPr="005E17A1">
        <w:rPr>
          <w:shd w:val="clear" w:color="auto" w:fill="FFFFFF"/>
          <w:lang w:val="uk-UA" w:eastAsia="ii-CN"/>
        </w:rPr>
        <w:t>Юрид</w:t>
      </w:r>
      <w:proofErr w:type="spellEnd"/>
      <w:r w:rsidRPr="005E17A1">
        <w:rPr>
          <w:shd w:val="clear" w:color="auto" w:fill="FFFFFF"/>
          <w:lang w:val="uk-UA" w:eastAsia="ii-CN"/>
        </w:rPr>
        <w:t xml:space="preserve">. практика. – 2025. – 25 </w:t>
      </w:r>
      <w:proofErr w:type="spellStart"/>
      <w:r w:rsidRPr="005E17A1">
        <w:rPr>
          <w:shd w:val="clear" w:color="auto" w:fill="FFFFFF"/>
          <w:lang w:val="uk-UA" w:eastAsia="ii-CN"/>
        </w:rPr>
        <w:t>лют</w:t>
      </w:r>
      <w:proofErr w:type="spellEnd"/>
      <w:r w:rsidRPr="005E17A1">
        <w:rPr>
          <w:shd w:val="clear" w:color="auto" w:fill="FFFFFF"/>
          <w:lang w:val="uk-UA" w:eastAsia="ii-CN"/>
        </w:rPr>
        <w:t xml:space="preserve">. – Електрон. дані. </w:t>
      </w:r>
      <w:r w:rsidRPr="005E17A1">
        <w:rPr>
          <w:i/>
          <w:iCs/>
          <w:shd w:val="clear" w:color="auto" w:fill="FFFFFF"/>
          <w:lang w:val="uk-UA" w:eastAsia="ii-CN"/>
        </w:rPr>
        <w:t xml:space="preserve">Розглянуто проблему боротьби з піратськими сайтами, що набуває особливого значення в умовах </w:t>
      </w:r>
      <w:proofErr w:type="spellStart"/>
      <w:r w:rsidRPr="005E17A1">
        <w:rPr>
          <w:i/>
          <w:iCs/>
          <w:shd w:val="clear" w:color="auto" w:fill="FFFFFF"/>
          <w:lang w:val="uk-UA" w:eastAsia="ii-CN"/>
        </w:rPr>
        <w:t>широмасштабного</w:t>
      </w:r>
      <w:proofErr w:type="spellEnd"/>
      <w:r w:rsidRPr="005E17A1">
        <w:rPr>
          <w:i/>
          <w:iCs/>
          <w:shd w:val="clear" w:color="auto" w:fill="FFFFFF"/>
          <w:lang w:val="uk-UA" w:eastAsia="ii-CN"/>
        </w:rPr>
        <w:t xml:space="preserve"> російського вторгнення, адже це є не лише порушенням прав інтелектуальної власності</w:t>
      </w:r>
      <w:r w:rsidR="006C3260">
        <w:rPr>
          <w:i/>
          <w:iCs/>
          <w:shd w:val="clear" w:color="auto" w:fill="FFFFFF"/>
          <w:lang w:val="uk-UA" w:eastAsia="ii-CN"/>
        </w:rPr>
        <w:t xml:space="preserve"> (ІВ)</w:t>
      </w:r>
      <w:r w:rsidRPr="005E17A1">
        <w:rPr>
          <w:i/>
          <w:iCs/>
          <w:shd w:val="clear" w:color="auto" w:fill="FFFFFF"/>
          <w:lang w:val="uk-UA" w:eastAsia="ii-CN"/>
        </w:rPr>
        <w:t xml:space="preserve">, а й активним сприянням наповненню державного бюджету країни-агресора. Наголошено, що ефективно боротися з піратськими сайтами можна за допомогою WIPO ALERT – глобальної захищеної онлайн-платформи, яка </w:t>
      </w:r>
      <w:proofErr w:type="spellStart"/>
      <w:r w:rsidRPr="005E17A1">
        <w:rPr>
          <w:i/>
          <w:iCs/>
          <w:shd w:val="clear" w:color="auto" w:fill="FFFFFF"/>
          <w:lang w:val="uk-UA" w:eastAsia="ii-CN"/>
        </w:rPr>
        <w:t>адмініструється</w:t>
      </w:r>
      <w:proofErr w:type="spellEnd"/>
      <w:r w:rsidRPr="005E17A1">
        <w:rPr>
          <w:i/>
          <w:iCs/>
          <w:shd w:val="clear" w:color="auto" w:fill="FFFFFF"/>
          <w:lang w:val="uk-UA" w:eastAsia="ii-CN"/>
        </w:rPr>
        <w:t xml:space="preserve"> Всесвітньою організацією інтелектуальної власності (ВОІВ) та створена для боротьби з піратством. Вказано на важливість міжнародної співпраці України в означеній сфері та зазначено, що</w:t>
      </w:r>
      <w:r w:rsidR="000E0BFD">
        <w:rPr>
          <w:i/>
          <w:iCs/>
          <w:shd w:val="clear" w:color="auto" w:fill="FFFFFF"/>
          <w:lang w:val="uk-UA" w:eastAsia="ii-CN"/>
        </w:rPr>
        <w:t>,</w:t>
      </w:r>
      <w:r w:rsidRPr="005E17A1">
        <w:rPr>
          <w:i/>
          <w:iCs/>
          <w:shd w:val="clear" w:color="auto" w:fill="FFFFFF"/>
          <w:lang w:val="uk-UA" w:eastAsia="ii-CN"/>
        </w:rPr>
        <w:t xml:space="preserve"> інтегруючись у європейський правовий простір, Україна поступово гармонізує своє законодавство у сфері </w:t>
      </w:r>
      <w:r w:rsidR="006C3260">
        <w:rPr>
          <w:i/>
          <w:iCs/>
          <w:shd w:val="clear" w:color="auto" w:fill="FFFFFF"/>
          <w:lang w:val="uk-UA" w:eastAsia="ii-CN"/>
        </w:rPr>
        <w:t>ІВ</w:t>
      </w:r>
      <w:r w:rsidRPr="005E17A1">
        <w:rPr>
          <w:i/>
          <w:iCs/>
          <w:shd w:val="clear" w:color="auto" w:fill="FFFFFF"/>
          <w:lang w:val="uk-UA" w:eastAsia="ii-CN"/>
        </w:rPr>
        <w:t xml:space="preserve"> з законодавством країн Європейського Союзу (ЄС), де діють жорсткі санкції щодо порушників авторського права, включаючи значні штрафи та кримінальну відповідальність. Зроблено висновок, що боротьба з піратством на державному рівні, особливо в умовах війни, є важливим пріоритетом для України, а розширення участі України в глобальних ініціативах, таких як WIPO ALERT, сприяє не лише ефективнішій протидії піратству, а й підвищенню обізнаності громадян про шкоду від використання піратського контенту, посиленню відповідальності порушників завдяки законодавчим змінам </w:t>
      </w:r>
      <w:r w:rsidR="000E0BFD">
        <w:rPr>
          <w:i/>
          <w:iCs/>
          <w:shd w:val="clear" w:color="auto" w:fill="FFFFFF"/>
          <w:lang w:val="uk-UA" w:eastAsia="ii-CN"/>
        </w:rPr>
        <w:t>і</w:t>
      </w:r>
      <w:r w:rsidRPr="005E17A1">
        <w:rPr>
          <w:i/>
          <w:iCs/>
          <w:shd w:val="clear" w:color="auto" w:fill="FFFFFF"/>
          <w:lang w:val="uk-UA" w:eastAsia="ii-CN"/>
        </w:rPr>
        <w:t xml:space="preserve"> створенню легальних альтернатив – доступних платформ із ліцензійним контентом.</w:t>
      </w:r>
      <w:r w:rsidRPr="005E17A1">
        <w:rPr>
          <w:shd w:val="clear" w:color="auto" w:fill="FFFFFF"/>
          <w:lang w:val="uk-UA" w:eastAsia="ii-CN"/>
        </w:rPr>
        <w:t xml:space="preserve"> Текст: </w:t>
      </w:r>
      <w:hyperlink r:id="rId11" w:tgtFrame="_blank" w:history="1">
        <w:r w:rsidRPr="005E17A1">
          <w:rPr>
            <w:color w:val="1155CC"/>
            <w:u w:val="single"/>
            <w:shd w:val="clear" w:color="auto" w:fill="FFFFFF"/>
            <w:lang w:val="uk-UA" w:eastAsia="ii-CN"/>
          </w:rPr>
          <w:t>https://pravo.ua/iak-uchast-ukrainy-v-hlobalnii-initsiatyvi-wipo-alert-dopomozhe-borotysia-z-piratskymy-saitamy/</w:t>
        </w:r>
      </w:hyperlink>
    </w:p>
    <w:p w14:paraId="7B5E52E3" w14:textId="64F6E52C" w:rsidR="0055233C" w:rsidRDefault="0055233C" w:rsidP="00DF1D6A">
      <w:pPr>
        <w:pStyle w:val="a9"/>
        <w:numPr>
          <w:ilvl w:val="0"/>
          <w:numId w:val="1"/>
        </w:numPr>
        <w:ind w:left="0" w:firstLine="567"/>
      </w:pPr>
      <w:r w:rsidRPr="00890EA6">
        <w:rPr>
          <w:b/>
          <w:bCs/>
          <w:lang w:val="uk-UA"/>
        </w:rPr>
        <w:t xml:space="preserve">Мельник Р. А. Аналіз цифрової трансформації та кібербезпеки агробізнесу в умовах </w:t>
      </w:r>
      <w:proofErr w:type="spellStart"/>
      <w:r w:rsidRPr="00890EA6">
        <w:rPr>
          <w:b/>
          <w:bCs/>
          <w:lang w:val="uk-UA"/>
        </w:rPr>
        <w:t>фінансіалізації</w:t>
      </w:r>
      <w:proofErr w:type="spellEnd"/>
      <w:r w:rsidRPr="00890EA6">
        <w:rPr>
          <w:b/>
          <w:bCs/>
          <w:lang w:val="uk-UA"/>
        </w:rPr>
        <w:t xml:space="preserve"> економіки</w:t>
      </w:r>
      <w:r>
        <w:rPr>
          <w:lang w:val="uk-UA"/>
        </w:rPr>
        <w:t xml:space="preserve"> </w:t>
      </w:r>
      <w:r w:rsidRPr="00890EA6">
        <w:rPr>
          <w:lang w:val="uk-UA"/>
        </w:rPr>
        <w:t>[Електронний ресурс] / Р. А. Мельник //</w:t>
      </w:r>
      <w:r>
        <w:rPr>
          <w:lang w:val="uk-UA"/>
        </w:rPr>
        <w:t xml:space="preserve"> </w:t>
      </w:r>
      <w:r w:rsidRPr="00890EA6">
        <w:rPr>
          <w:lang w:val="uk-UA"/>
        </w:rPr>
        <w:t xml:space="preserve">Наук. погляд : економіка та </w:t>
      </w:r>
      <w:proofErr w:type="spellStart"/>
      <w:r w:rsidRPr="00890EA6">
        <w:rPr>
          <w:lang w:val="uk-UA"/>
        </w:rPr>
        <w:t>упр</w:t>
      </w:r>
      <w:proofErr w:type="spellEnd"/>
      <w:r w:rsidRPr="00890EA6">
        <w:rPr>
          <w:lang w:val="uk-UA"/>
        </w:rPr>
        <w:t>. – 2024. – № 4 (88). – С.151-157.</w:t>
      </w:r>
      <w:r>
        <w:rPr>
          <w:lang w:val="uk-UA"/>
        </w:rPr>
        <w:t xml:space="preserve"> </w:t>
      </w:r>
      <w:r w:rsidRPr="00890EA6">
        <w:rPr>
          <w:i/>
          <w:iCs/>
          <w:lang w:val="uk-UA"/>
        </w:rPr>
        <w:t xml:space="preserve">Зазначено, що цифрова трансформація та розвиток кібербезпеки в агробізнесі є невід’ємними компонентами сучасного агропромислового комплексу, особливо в умовах </w:t>
      </w:r>
      <w:proofErr w:type="spellStart"/>
      <w:r w:rsidRPr="00890EA6">
        <w:rPr>
          <w:i/>
          <w:iCs/>
          <w:lang w:val="uk-UA"/>
        </w:rPr>
        <w:t>фінансіалізації</w:t>
      </w:r>
      <w:proofErr w:type="spellEnd"/>
      <w:r w:rsidRPr="00890EA6">
        <w:rPr>
          <w:i/>
          <w:iCs/>
          <w:lang w:val="uk-UA"/>
        </w:rPr>
        <w:t xml:space="preserve"> економіки, що спостерігається як в Україні, так і в країнах Європейського Союзу (ЄС). Наголошено, що співпраця з європейськими партнерами, а також залучення міжнародної допомоги є ключовими чинниками для посилення </w:t>
      </w:r>
      <w:proofErr w:type="spellStart"/>
      <w:r w:rsidRPr="00890EA6">
        <w:rPr>
          <w:i/>
          <w:iCs/>
          <w:lang w:val="uk-UA"/>
        </w:rPr>
        <w:t>кіберзахисту</w:t>
      </w:r>
      <w:proofErr w:type="spellEnd"/>
      <w:r w:rsidRPr="00890EA6">
        <w:rPr>
          <w:i/>
          <w:iCs/>
          <w:lang w:val="uk-UA"/>
        </w:rPr>
        <w:t xml:space="preserve"> та підвищення ефективності цифрових </w:t>
      </w:r>
      <w:r w:rsidRPr="00890EA6">
        <w:rPr>
          <w:i/>
          <w:iCs/>
          <w:lang w:val="uk-UA"/>
        </w:rPr>
        <w:lastRenderedPageBreak/>
        <w:t xml:space="preserve">рішень в агросекторі України. Доведено, що період 2018 – 2023 рр. був переломним для агробізнесу України, який в умовах </w:t>
      </w:r>
      <w:proofErr w:type="spellStart"/>
      <w:r w:rsidRPr="00890EA6">
        <w:rPr>
          <w:i/>
          <w:iCs/>
          <w:lang w:val="uk-UA"/>
        </w:rPr>
        <w:t>фінансіалізації</w:t>
      </w:r>
      <w:proofErr w:type="spellEnd"/>
      <w:r w:rsidRPr="00890EA6">
        <w:rPr>
          <w:i/>
          <w:iCs/>
          <w:lang w:val="uk-UA"/>
        </w:rPr>
        <w:t xml:space="preserve"> економіки та зростання обсягу міжнародних кібератак почав впроваджувати європейські практики захисту інформаційних систем і модернізації цифрової інфраструктури. Вказано, що основними викликами кібербезпеки для агробізнесу в Україні залишаються недостатнє фінансування, обмежені інвестиції та потреба в адаптації до швидких технологічних змін, зокрема в умовах загострення воєнного</w:t>
      </w:r>
      <w:r>
        <w:rPr>
          <w:i/>
          <w:iCs/>
          <w:lang w:val="uk-UA"/>
        </w:rPr>
        <w:t xml:space="preserve"> </w:t>
      </w:r>
      <w:r w:rsidRPr="00890EA6">
        <w:rPr>
          <w:i/>
          <w:iCs/>
          <w:lang w:val="uk-UA"/>
        </w:rPr>
        <w:t>конфлікту.</w:t>
      </w:r>
      <w:r w:rsidR="000E0BFD">
        <w:rPr>
          <w:i/>
          <w:iCs/>
          <w:lang w:val="uk-UA"/>
        </w:rPr>
        <w:t xml:space="preserve">        </w:t>
      </w:r>
      <w:r>
        <w:rPr>
          <w:i/>
          <w:iCs/>
          <w:lang w:val="uk-UA"/>
        </w:rPr>
        <w:t xml:space="preserve"> </w:t>
      </w:r>
      <w:r w:rsidRPr="00890EA6">
        <w:rPr>
          <w:lang w:val="uk-UA"/>
        </w:rPr>
        <w:t>Текст</w:t>
      </w:r>
      <w:r w:rsidR="000E0BFD">
        <w:rPr>
          <w:lang w:val="uk-UA"/>
        </w:rPr>
        <w:t xml:space="preserve">: </w:t>
      </w:r>
      <w:hyperlink r:id="rId12" w:tgtFrame="_blank" w:history="1">
        <w:r w:rsidRPr="00890EA6">
          <w:rPr>
            <w:rStyle w:val="ae"/>
            <w:lang w:val="uk-UA"/>
          </w:rPr>
          <w:t>http://www.scientificview.umsf.in.ua/archive/2024/4_88_2024/21.pdf</w:t>
        </w:r>
      </w:hyperlink>
    </w:p>
    <w:p w14:paraId="6C9EBDA8" w14:textId="400868D4" w:rsidR="0055233C" w:rsidRPr="00A54091" w:rsidRDefault="0055233C" w:rsidP="00186ADB">
      <w:pPr>
        <w:pStyle w:val="a9"/>
        <w:numPr>
          <w:ilvl w:val="0"/>
          <w:numId w:val="1"/>
        </w:numPr>
        <w:ind w:left="0" w:firstLine="567"/>
        <w:rPr>
          <w:lang w:val="uk-UA"/>
        </w:rPr>
      </w:pPr>
      <w:proofErr w:type="spellStart"/>
      <w:r w:rsidRPr="00C354B3">
        <w:rPr>
          <w:b/>
          <w:bCs/>
        </w:rPr>
        <w:t>Останні</w:t>
      </w:r>
      <w:proofErr w:type="spellEnd"/>
      <w:r w:rsidRPr="00C354B3">
        <w:rPr>
          <w:b/>
          <w:bCs/>
        </w:rPr>
        <w:t xml:space="preserve"> три роки стали </w:t>
      </w:r>
      <w:proofErr w:type="spellStart"/>
      <w:r w:rsidRPr="00C354B3">
        <w:rPr>
          <w:b/>
          <w:bCs/>
        </w:rPr>
        <w:t>випробуванням</w:t>
      </w:r>
      <w:proofErr w:type="spellEnd"/>
      <w:r w:rsidRPr="00C354B3">
        <w:rPr>
          <w:b/>
          <w:bCs/>
        </w:rPr>
        <w:t xml:space="preserve"> для </w:t>
      </w:r>
      <w:proofErr w:type="spellStart"/>
      <w:r w:rsidRPr="00C354B3">
        <w:rPr>
          <w:b/>
          <w:bCs/>
        </w:rPr>
        <w:t>України</w:t>
      </w:r>
      <w:proofErr w:type="spellEnd"/>
      <w:r w:rsidRPr="00C354B3">
        <w:rPr>
          <w:b/>
          <w:bCs/>
        </w:rPr>
        <w:t xml:space="preserve">, </w:t>
      </w:r>
      <w:proofErr w:type="spellStart"/>
      <w:r w:rsidRPr="00C354B3">
        <w:rPr>
          <w:b/>
          <w:bCs/>
        </w:rPr>
        <w:t>проте</w:t>
      </w:r>
      <w:proofErr w:type="spellEnd"/>
      <w:r w:rsidRPr="00C354B3">
        <w:rPr>
          <w:b/>
          <w:bCs/>
        </w:rPr>
        <w:t xml:space="preserve"> </w:t>
      </w:r>
      <w:proofErr w:type="spellStart"/>
      <w:r w:rsidRPr="00C354B3">
        <w:rPr>
          <w:b/>
          <w:bCs/>
        </w:rPr>
        <w:t>боротьба</w:t>
      </w:r>
      <w:proofErr w:type="spellEnd"/>
      <w:r w:rsidRPr="00C354B3">
        <w:rPr>
          <w:b/>
          <w:bCs/>
        </w:rPr>
        <w:t xml:space="preserve"> </w:t>
      </w:r>
      <w:proofErr w:type="spellStart"/>
      <w:r w:rsidRPr="00C354B3">
        <w:rPr>
          <w:b/>
          <w:bCs/>
        </w:rPr>
        <w:t>триває</w:t>
      </w:r>
      <w:proofErr w:type="spellEnd"/>
      <w:r w:rsidRPr="00C354B3">
        <w:rPr>
          <w:b/>
          <w:bCs/>
        </w:rPr>
        <w:t xml:space="preserve"> і </w:t>
      </w:r>
      <w:proofErr w:type="spellStart"/>
      <w:r w:rsidRPr="00C354B3">
        <w:rPr>
          <w:b/>
          <w:bCs/>
        </w:rPr>
        <w:t>потребує</w:t>
      </w:r>
      <w:proofErr w:type="spellEnd"/>
      <w:r w:rsidRPr="00C354B3">
        <w:rPr>
          <w:b/>
          <w:bCs/>
        </w:rPr>
        <w:t xml:space="preserve"> </w:t>
      </w:r>
      <w:proofErr w:type="spellStart"/>
      <w:r w:rsidRPr="00C354B3">
        <w:rPr>
          <w:b/>
          <w:bCs/>
        </w:rPr>
        <w:t>мобілізації</w:t>
      </w:r>
      <w:proofErr w:type="spellEnd"/>
      <w:r w:rsidRPr="00C354B3">
        <w:rPr>
          <w:b/>
          <w:bCs/>
        </w:rPr>
        <w:t xml:space="preserve"> </w:t>
      </w:r>
      <w:proofErr w:type="spellStart"/>
      <w:r w:rsidRPr="00C354B3">
        <w:rPr>
          <w:b/>
          <w:bCs/>
        </w:rPr>
        <w:t>всіх</w:t>
      </w:r>
      <w:proofErr w:type="spellEnd"/>
      <w:r w:rsidRPr="00C354B3">
        <w:rPr>
          <w:b/>
          <w:bCs/>
        </w:rPr>
        <w:t xml:space="preserve"> </w:t>
      </w:r>
      <w:proofErr w:type="spellStart"/>
      <w:r w:rsidRPr="00C354B3">
        <w:rPr>
          <w:b/>
          <w:bCs/>
        </w:rPr>
        <w:t>ресурсів</w:t>
      </w:r>
      <w:proofErr w:type="spellEnd"/>
      <w:r w:rsidRPr="00C354B3">
        <w:rPr>
          <w:b/>
          <w:bCs/>
        </w:rPr>
        <w:t xml:space="preserve"> та </w:t>
      </w:r>
      <w:proofErr w:type="spellStart"/>
      <w:r w:rsidRPr="00C354B3">
        <w:rPr>
          <w:b/>
          <w:bCs/>
        </w:rPr>
        <w:t>максимальної</w:t>
      </w:r>
      <w:proofErr w:type="spellEnd"/>
      <w:r w:rsidRPr="00C354B3">
        <w:rPr>
          <w:b/>
          <w:bCs/>
        </w:rPr>
        <w:t xml:space="preserve"> </w:t>
      </w:r>
      <w:proofErr w:type="spellStart"/>
      <w:r w:rsidRPr="00C354B3">
        <w:rPr>
          <w:b/>
          <w:bCs/>
        </w:rPr>
        <w:t>міжнародної</w:t>
      </w:r>
      <w:proofErr w:type="spellEnd"/>
      <w:r w:rsidRPr="00C354B3">
        <w:rPr>
          <w:b/>
          <w:bCs/>
        </w:rPr>
        <w:t xml:space="preserve"> </w:t>
      </w:r>
      <w:proofErr w:type="spellStart"/>
      <w:r w:rsidRPr="00C354B3">
        <w:rPr>
          <w:b/>
          <w:bCs/>
        </w:rPr>
        <w:t>підтримки</w:t>
      </w:r>
      <w:proofErr w:type="spellEnd"/>
      <w:r w:rsidRPr="00C354B3">
        <w:rPr>
          <w:b/>
          <w:bCs/>
          <w:lang w:val="uk-UA"/>
        </w:rPr>
        <w:t xml:space="preserve"> </w:t>
      </w:r>
      <w:r w:rsidRPr="00B807E6">
        <w:t>[</w:t>
      </w:r>
      <w:proofErr w:type="spellStart"/>
      <w:r w:rsidRPr="00B807E6">
        <w:t>Електронний</w:t>
      </w:r>
      <w:proofErr w:type="spellEnd"/>
      <w:r w:rsidRPr="00B807E6">
        <w:t xml:space="preserve"> ресурс]</w:t>
      </w:r>
      <w:r>
        <w:rPr>
          <w:lang w:val="uk-UA"/>
        </w:rPr>
        <w:t xml:space="preserve"> </w:t>
      </w:r>
      <w:r w:rsidRPr="00B807E6">
        <w:t xml:space="preserve">/ </w:t>
      </w:r>
      <w:proofErr w:type="spellStart"/>
      <w:r w:rsidRPr="00B807E6">
        <w:t>Прес</w:t>
      </w:r>
      <w:proofErr w:type="spellEnd"/>
      <w:r w:rsidRPr="00B807E6">
        <w:t xml:space="preserve">-служба </w:t>
      </w:r>
      <w:proofErr w:type="spellStart"/>
      <w:r w:rsidRPr="00B807E6">
        <w:t>Апарату</w:t>
      </w:r>
      <w:proofErr w:type="spellEnd"/>
      <w:r w:rsidRPr="00B807E6">
        <w:t xml:space="preserve"> Верхов. Ради </w:t>
      </w:r>
      <w:proofErr w:type="spellStart"/>
      <w:r w:rsidRPr="00B807E6">
        <w:t>України</w:t>
      </w:r>
      <w:proofErr w:type="spellEnd"/>
      <w:r w:rsidRPr="00B807E6">
        <w:t xml:space="preserve"> // Голос </w:t>
      </w:r>
      <w:proofErr w:type="spellStart"/>
      <w:r w:rsidRPr="00B807E6">
        <w:t>України</w:t>
      </w:r>
      <w:proofErr w:type="spellEnd"/>
      <w:r w:rsidRPr="00B807E6">
        <w:t xml:space="preserve">. – 2025. – 13 лют. </w:t>
      </w:r>
      <w:r>
        <w:rPr>
          <w:lang w:val="uk-UA"/>
        </w:rPr>
        <w:t>(</w:t>
      </w:r>
      <w:r w:rsidRPr="00B807E6">
        <w:t>№ 282</w:t>
      </w:r>
      <w:r>
        <w:rPr>
          <w:lang w:val="uk-UA"/>
        </w:rPr>
        <w:t>)</w:t>
      </w:r>
      <w:r w:rsidRPr="00B807E6">
        <w:t xml:space="preserve">. – </w:t>
      </w:r>
      <w:proofErr w:type="spellStart"/>
      <w:r w:rsidRPr="00B807E6">
        <w:t>Електрон</w:t>
      </w:r>
      <w:proofErr w:type="spellEnd"/>
      <w:r w:rsidRPr="00B807E6">
        <w:t xml:space="preserve">. </w:t>
      </w:r>
      <w:proofErr w:type="spellStart"/>
      <w:r w:rsidRPr="00B807E6">
        <w:t>дані</w:t>
      </w:r>
      <w:proofErr w:type="spellEnd"/>
      <w:r w:rsidRPr="00B807E6">
        <w:t>.</w:t>
      </w:r>
      <w:r>
        <w:rPr>
          <w:lang w:val="uk-UA"/>
        </w:rPr>
        <w:t xml:space="preserve"> </w:t>
      </w:r>
      <w:proofErr w:type="spellStart"/>
      <w:r w:rsidRPr="00C354B3">
        <w:rPr>
          <w:i/>
          <w:iCs/>
        </w:rPr>
        <w:t>Йдеться</w:t>
      </w:r>
      <w:proofErr w:type="spellEnd"/>
      <w:r w:rsidRPr="00C354B3">
        <w:rPr>
          <w:i/>
          <w:iCs/>
        </w:rPr>
        <w:t xml:space="preserve"> про те, </w:t>
      </w:r>
      <w:proofErr w:type="spellStart"/>
      <w:r w:rsidRPr="00C354B3">
        <w:rPr>
          <w:i/>
          <w:iCs/>
        </w:rPr>
        <w:t>що</w:t>
      </w:r>
      <w:proofErr w:type="spellEnd"/>
      <w:r w:rsidRPr="00C354B3">
        <w:rPr>
          <w:i/>
          <w:iCs/>
        </w:rPr>
        <w:t xml:space="preserve"> </w:t>
      </w:r>
      <w:proofErr w:type="spellStart"/>
      <w:r w:rsidRPr="00C354B3">
        <w:rPr>
          <w:i/>
          <w:iCs/>
        </w:rPr>
        <w:t>Перший</w:t>
      </w:r>
      <w:proofErr w:type="spellEnd"/>
      <w:r w:rsidRPr="00C354B3">
        <w:rPr>
          <w:i/>
          <w:iCs/>
        </w:rPr>
        <w:t xml:space="preserve"> заступник </w:t>
      </w:r>
      <w:proofErr w:type="spellStart"/>
      <w:r w:rsidRPr="00C354B3">
        <w:rPr>
          <w:i/>
          <w:iCs/>
        </w:rPr>
        <w:t>Голови</w:t>
      </w:r>
      <w:proofErr w:type="spellEnd"/>
      <w:r w:rsidRPr="00C354B3">
        <w:rPr>
          <w:i/>
          <w:iCs/>
        </w:rPr>
        <w:t xml:space="preserve"> </w:t>
      </w:r>
      <w:proofErr w:type="spellStart"/>
      <w:r w:rsidRPr="00C354B3">
        <w:rPr>
          <w:i/>
          <w:iCs/>
        </w:rPr>
        <w:t>Верховної</w:t>
      </w:r>
      <w:proofErr w:type="spellEnd"/>
      <w:r w:rsidRPr="00C354B3">
        <w:rPr>
          <w:i/>
          <w:iCs/>
        </w:rPr>
        <w:t xml:space="preserve"> Ради </w:t>
      </w:r>
      <w:proofErr w:type="spellStart"/>
      <w:r w:rsidRPr="00C354B3">
        <w:rPr>
          <w:i/>
          <w:iCs/>
        </w:rPr>
        <w:t>України</w:t>
      </w:r>
      <w:proofErr w:type="spellEnd"/>
      <w:r w:rsidRPr="00C354B3">
        <w:rPr>
          <w:i/>
          <w:iCs/>
        </w:rPr>
        <w:t xml:space="preserve"> (ВР </w:t>
      </w:r>
      <w:proofErr w:type="spellStart"/>
      <w:r w:rsidRPr="00C354B3">
        <w:rPr>
          <w:i/>
          <w:iCs/>
        </w:rPr>
        <w:t>України</w:t>
      </w:r>
      <w:proofErr w:type="spellEnd"/>
      <w:r w:rsidRPr="00C354B3">
        <w:rPr>
          <w:i/>
          <w:iCs/>
        </w:rPr>
        <w:t xml:space="preserve">) </w:t>
      </w:r>
      <w:proofErr w:type="spellStart"/>
      <w:r w:rsidRPr="00C354B3">
        <w:rPr>
          <w:i/>
          <w:iCs/>
        </w:rPr>
        <w:t>Олександр</w:t>
      </w:r>
      <w:proofErr w:type="spellEnd"/>
      <w:r w:rsidRPr="00C354B3">
        <w:rPr>
          <w:i/>
          <w:iCs/>
        </w:rPr>
        <w:t xml:space="preserve"> </w:t>
      </w:r>
      <w:proofErr w:type="spellStart"/>
      <w:r w:rsidRPr="00C354B3">
        <w:rPr>
          <w:i/>
          <w:iCs/>
        </w:rPr>
        <w:t>Корнієнко</w:t>
      </w:r>
      <w:proofErr w:type="spellEnd"/>
      <w:r w:rsidRPr="00C354B3">
        <w:rPr>
          <w:i/>
          <w:iCs/>
        </w:rPr>
        <w:t xml:space="preserve"> взяв участь у </w:t>
      </w:r>
      <w:proofErr w:type="spellStart"/>
      <w:r w:rsidRPr="00C354B3">
        <w:rPr>
          <w:i/>
          <w:iCs/>
        </w:rPr>
        <w:t>спільному</w:t>
      </w:r>
      <w:proofErr w:type="spellEnd"/>
      <w:r w:rsidRPr="00C354B3">
        <w:rPr>
          <w:i/>
          <w:iCs/>
        </w:rPr>
        <w:t xml:space="preserve"> </w:t>
      </w:r>
      <w:proofErr w:type="spellStart"/>
      <w:r w:rsidRPr="00C354B3">
        <w:rPr>
          <w:i/>
          <w:iCs/>
        </w:rPr>
        <w:t>засіданні</w:t>
      </w:r>
      <w:proofErr w:type="spellEnd"/>
      <w:r w:rsidRPr="00C354B3">
        <w:rPr>
          <w:i/>
          <w:iCs/>
        </w:rPr>
        <w:t xml:space="preserve"> Бюро </w:t>
      </w:r>
      <w:proofErr w:type="spellStart"/>
      <w:r w:rsidRPr="00C354B3">
        <w:rPr>
          <w:i/>
          <w:iCs/>
        </w:rPr>
        <w:t>Парламентської</w:t>
      </w:r>
      <w:proofErr w:type="spellEnd"/>
      <w:r w:rsidRPr="00C354B3">
        <w:rPr>
          <w:i/>
          <w:iCs/>
        </w:rPr>
        <w:t xml:space="preserve"> </w:t>
      </w:r>
      <w:proofErr w:type="spellStart"/>
      <w:r w:rsidRPr="00C354B3">
        <w:rPr>
          <w:i/>
          <w:iCs/>
        </w:rPr>
        <w:t>асамблеї</w:t>
      </w:r>
      <w:proofErr w:type="spellEnd"/>
      <w:r w:rsidRPr="00C354B3">
        <w:rPr>
          <w:i/>
          <w:iCs/>
        </w:rPr>
        <w:t xml:space="preserve"> (ПА) ОБСЄ та </w:t>
      </w:r>
      <w:proofErr w:type="spellStart"/>
      <w:r w:rsidRPr="00C354B3">
        <w:rPr>
          <w:i/>
          <w:iCs/>
        </w:rPr>
        <w:t>Спеціального</w:t>
      </w:r>
      <w:proofErr w:type="spellEnd"/>
      <w:r w:rsidRPr="00C354B3">
        <w:rPr>
          <w:i/>
          <w:iCs/>
        </w:rPr>
        <w:t xml:space="preserve"> </w:t>
      </w:r>
      <w:proofErr w:type="spellStart"/>
      <w:r w:rsidRPr="00C354B3">
        <w:rPr>
          <w:i/>
          <w:iCs/>
        </w:rPr>
        <w:t>комітету</w:t>
      </w:r>
      <w:proofErr w:type="spellEnd"/>
      <w:r w:rsidRPr="00C354B3">
        <w:rPr>
          <w:i/>
          <w:iCs/>
        </w:rPr>
        <w:t xml:space="preserve"> ПА ОБСЄ «</w:t>
      </w:r>
      <w:proofErr w:type="spellStart"/>
      <w:r w:rsidRPr="00C354B3">
        <w:rPr>
          <w:i/>
          <w:iCs/>
        </w:rPr>
        <w:t>Парламентська</w:t>
      </w:r>
      <w:proofErr w:type="spellEnd"/>
      <w:r w:rsidRPr="00C354B3">
        <w:rPr>
          <w:i/>
          <w:iCs/>
        </w:rPr>
        <w:t xml:space="preserve"> </w:t>
      </w:r>
      <w:proofErr w:type="spellStart"/>
      <w:r w:rsidRPr="00C354B3">
        <w:rPr>
          <w:i/>
          <w:iCs/>
        </w:rPr>
        <w:t>група</w:t>
      </w:r>
      <w:proofErr w:type="spellEnd"/>
      <w:r w:rsidRPr="00C354B3">
        <w:rPr>
          <w:i/>
          <w:iCs/>
        </w:rPr>
        <w:t xml:space="preserve"> </w:t>
      </w:r>
      <w:proofErr w:type="spellStart"/>
      <w:r w:rsidRPr="00C354B3">
        <w:rPr>
          <w:i/>
          <w:iCs/>
        </w:rPr>
        <w:t>підтримки</w:t>
      </w:r>
      <w:proofErr w:type="spellEnd"/>
      <w:r w:rsidRPr="00C354B3">
        <w:rPr>
          <w:i/>
          <w:iCs/>
        </w:rPr>
        <w:t xml:space="preserve"> </w:t>
      </w:r>
      <w:proofErr w:type="spellStart"/>
      <w:r w:rsidRPr="00C354B3">
        <w:rPr>
          <w:i/>
          <w:iCs/>
        </w:rPr>
        <w:t>України</w:t>
      </w:r>
      <w:proofErr w:type="spellEnd"/>
      <w:r w:rsidRPr="00C354B3">
        <w:rPr>
          <w:i/>
          <w:iCs/>
        </w:rPr>
        <w:t xml:space="preserve">», на </w:t>
      </w:r>
      <w:proofErr w:type="spellStart"/>
      <w:r w:rsidRPr="00C354B3">
        <w:rPr>
          <w:i/>
          <w:iCs/>
        </w:rPr>
        <w:t>якому</w:t>
      </w:r>
      <w:proofErr w:type="spellEnd"/>
      <w:r w:rsidRPr="00C354B3">
        <w:rPr>
          <w:i/>
          <w:iCs/>
        </w:rPr>
        <w:t xml:space="preserve"> </w:t>
      </w:r>
      <w:proofErr w:type="spellStart"/>
      <w:r w:rsidRPr="00C354B3">
        <w:rPr>
          <w:i/>
          <w:iCs/>
        </w:rPr>
        <w:t>сторони</w:t>
      </w:r>
      <w:proofErr w:type="spellEnd"/>
      <w:r w:rsidRPr="00C354B3">
        <w:rPr>
          <w:i/>
          <w:iCs/>
        </w:rPr>
        <w:t xml:space="preserve"> обговорили низку критично </w:t>
      </w:r>
      <w:proofErr w:type="spellStart"/>
      <w:r w:rsidRPr="00C354B3">
        <w:rPr>
          <w:i/>
          <w:iCs/>
        </w:rPr>
        <w:t>важливих</w:t>
      </w:r>
      <w:proofErr w:type="spellEnd"/>
      <w:r w:rsidRPr="00C354B3">
        <w:rPr>
          <w:i/>
          <w:iCs/>
        </w:rPr>
        <w:t xml:space="preserve"> </w:t>
      </w:r>
      <w:proofErr w:type="spellStart"/>
      <w:r w:rsidRPr="00C354B3">
        <w:rPr>
          <w:i/>
          <w:iCs/>
        </w:rPr>
        <w:t>питань</w:t>
      </w:r>
      <w:proofErr w:type="spellEnd"/>
      <w:r w:rsidRPr="00C354B3">
        <w:rPr>
          <w:i/>
          <w:iCs/>
        </w:rPr>
        <w:t xml:space="preserve">, </w:t>
      </w:r>
      <w:proofErr w:type="spellStart"/>
      <w:r w:rsidRPr="00C354B3">
        <w:rPr>
          <w:i/>
          <w:iCs/>
        </w:rPr>
        <w:t>що</w:t>
      </w:r>
      <w:proofErr w:type="spellEnd"/>
      <w:r w:rsidRPr="00C354B3">
        <w:rPr>
          <w:i/>
          <w:iCs/>
        </w:rPr>
        <w:t xml:space="preserve"> </w:t>
      </w:r>
      <w:proofErr w:type="spellStart"/>
      <w:r w:rsidRPr="00C354B3">
        <w:rPr>
          <w:i/>
          <w:iCs/>
        </w:rPr>
        <w:t>потребують</w:t>
      </w:r>
      <w:proofErr w:type="spellEnd"/>
      <w:r w:rsidRPr="00C354B3">
        <w:rPr>
          <w:i/>
          <w:iCs/>
        </w:rPr>
        <w:t xml:space="preserve"> </w:t>
      </w:r>
      <w:proofErr w:type="spellStart"/>
      <w:r w:rsidRPr="00C354B3">
        <w:rPr>
          <w:i/>
          <w:iCs/>
        </w:rPr>
        <w:t>невідкладних</w:t>
      </w:r>
      <w:proofErr w:type="spellEnd"/>
      <w:r w:rsidRPr="00C354B3">
        <w:rPr>
          <w:i/>
          <w:iCs/>
        </w:rPr>
        <w:t xml:space="preserve"> </w:t>
      </w:r>
      <w:proofErr w:type="spellStart"/>
      <w:r w:rsidRPr="00C354B3">
        <w:rPr>
          <w:i/>
          <w:iCs/>
        </w:rPr>
        <w:t>дій</w:t>
      </w:r>
      <w:proofErr w:type="spellEnd"/>
      <w:r w:rsidRPr="00C354B3">
        <w:rPr>
          <w:i/>
          <w:iCs/>
        </w:rPr>
        <w:t xml:space="preserve">. </w:t>
      </w:r>
      <w:proofErr w:type="spellStart"/>
      <w:r w:rsidRPr="00C354B3">
        <w:rPr>
          <w:i/>
          <w:iCs/>
        </w:rPr>
        <w:t>Зокрема</w:t>
      </w:r>
      <w:proofErr w:type="spellEnd"/>
      <w:r w:rsidRPr="00C354B3">
        <w:rPr>
          <w:i/>
          <w:iCs/>
        </w:rPr>
        <w:t xml:space="preserve"> </w:t>
      </w:r>
      <w:proofErr w:type="spellStart"/>
      <w:r w:rsidRPr="00C354B3">
        <w:rPr>
          <w:i/>
          <w:iCs/>
        </w:rPr>
        <w:t>йшлося</w:t>
      </w:r>
      <w:proofErr w:type="spellEnd"/>
      <w:r w:rsidRPr="00C354B3">
        <w:rPr>
          <w:i/>
          <w:iCs/>
        </w:rPr>
        <w:t xml:space="preserve"> про </w:t>
      </w:r>
      <w:proofErr w:type="spellStart"/>
      <w:r w:rsidRPr="00C354B3">
        <w:rPr>
          <w:i/>
          <w:iCs/>
        </w:rPr>
        <w:t>повернення</w:t>
      </w:r>
      <w:proofErr w:type="spellEnd"/>
      <w:r w:rsidRPr="00C354B3">
        <w:rPr>
          <w:i/>
          <w:iCs/>
        </w:rPr>
        <w:t xml:space="preserve"> </w:t>
      </w:r>
      <w:proofErr w:type="spellStart"/>
      <w:r w:rsidRPr="00C354B3">
        <w:rPr>
          <w:i/>
          <w:iCs/>
        </w:rPr>
        <w:t>примусово</w:t>
      </w:r>
      <w:proofErr w:type="spellEnd"/>
      <w:r w:rsidRPr="00C354B3">
        <w:rPr>
          <w:i/>
          <w:iCs/>
        </w:rPr>
        <w:t xml:space="preserve"> </w:t>
      </w:r>
      <w:proofErr w:type="spellStart"/>
      <w:r w:rsidRPr="00C354B3">
        <w:rPr>
          <w:i/>
          <w:iCs/>
        </w:rPr>
        <w:t>депортованих</w:t>
      </w:r>
      <w:proofErr w:type="spellEnd"/>
      <w:r w:rsidRPr="00C354B3">
        <w:rPr>
          <w:i/>
          <w:iCs/>
        </w:rPr>
        <w:t xml:space="preserve"> </w:t>
      </w:r>
      <w:proofErr w:type="spellStart"/>
      <w:r w:rsidRPr="00C354B3">
        <w:rPr>
          <w:i/>
          <w:iCs/>
        </w:rPr>
        <w:t>українських</w:t>
      </w:r>
      <w:proofErr w:type="spellEnd"/>
      <w:r w:rsidRPr="00C354B3">
        <w:rPr>
          <w:i/>
          <w:iCs/>
        </w:rPr>
        <w:t xml:space="preserve"> </w:t>
      </w:r>
      <w:proofErr w:type="spellStart"/>
      <w:r w:rsidRPr="00C354B3">
        <w:rPr>
          <w:i/>
          <w:iCs/>
        </w:rPr>
        <w:t>дітей</w:t>
      </w:r>
      <w:proofErr w:type="spellEnd"/>
      <w:r w:rsidRPr="00C354B3">
        <w:rPr>
          <w:i/>
          <w:iCs/>
        </w:rPr>
        <w:t xml:space="preserve"> і </w:t>
      </w:r>
      <w:proofErr w:type="spellStart"/>
      <w:r w:rsidRPr="00C354B3">
        <w:rPr>
          <w:i/>
          <w:iCs/>
        </w:rPr>
        <w:t>тисяч</w:t>
      </w:r>
      <w:proofErr w:type="spellEnd"/>
      <w:r w:rsidRPr="00C354B3">
        <w:rPr>
          <w:i/>
          <w:iCs/>
        </w:rPr>
        <w:t xml:space="preserve"> </w:t>
      </w:r>
      <w:proofErr w:type="spellStart"/>
      <w:r w:rsidRPr="00C354B3">
        <w:rPr>
          <w:i/>
          <w:iCs/>
        </w:rPr>
        <w:t>цивільних</w:t>
      </w:r>
      <w:proofErr w:type="spellEnd"/>
      <w:r w:rsidRPr="00C354B3">
        <w:rPr>
          <w:i/>
          <w:iCs/>
        </w:rPr>
        <w:t xml:space="preserve"> </w:t>
      </w:r>
      <w:proofErr w:type="spellStart"/>
      <w:r w:rsidRPr="00C354B3">
        <w:rPr>
          <w:i/>
          <w:iCs/>
        </w:rPr>
        <w:t>заручників</w:t>
      </w:r>
      <w:proofErr w:type="spellEnd"/>
      <w:r w:rsidRPr="00C354B3">
        <w:rPr>
          <w:i/>
          <w:iCs/>
        </w:rPr>
        <w:t xml:space="preserve">, </w:t>
      </w:r>
      <w:proofErr w:type="spellStart"/>
      <w:r w:rsidRPr="00C354B3">
        <w:rPr>
          <w:i/>
          <w:iCs/>
        </w:rPr>
        <w:t>яких</w:t>
      </w:r>
      <w:proofErr w:type="spellEnd"/>
      <w:r w:rsidRPr="00C354B3">
        <w:rPr>
          <w:i/>
          <w:iCs/>
        </w:rPr>
        <w:t xml:space="preserve"> незаконно </w:t>
      </w:r>
      <w:proofErr w:type="spellStart"/>
      <w:r w:rsidRPr="00C354B3">
        <w:rPr>
          <w:i/>
          <w:iCs/>
        </w:rPr>
        <w:t>утримує</w:t>
      </w:r>
      <w:proofErr w:type="spellEnd"/>
      <w:r w:rsidRPr="00C354B3">
        <w:rPr>
          <w:i/>
          <w:iCs/>
        </w:rPr>
        <w:t xml:space="preserve"> РФ. </w:t>
      </w:r>
      <w:proofErr w:type="spellStart"/>
      <w:r w:rsidRPr="00C354B3">
        <w:rPr>
          <w:i/>
          <w:iCs/>
        </w:rPr>
        <w:t>Окрему</w:t>
      </w:r>
      <w:proofErr w:type="spellEnd"/>
      <w:r w:rsidRPr="00C354B3">
        <w:rPr>
          <w:i/>
          <w:iCs/>
        </w:rPr>
        <w:t xml:space="preserve"> </w:t>
      </w:r>
      <w:proofErr w:type="spellStart"/>
      <w:r w:rsidRPr="00C354B3">
        <w:rPr>
          <w:i/>
          <w:iCs/>
        </w:rPr>
        <w:t>увагу</w:t>
      </w:r>
      <w:proofErr w:type="spellEnd"/>
      <w:r w:rsidRPr="00C354B3">
        <w:rPr>
          <w:i/>
          <w:iCs/>
        </w:rPr>
        <w:t xml:space="preserve"> </w:t>
      </w:r>
      <w:proofErr w:type="spellStart"/>
      <w:r w:rsidRPr="00C354B3">
        <w:rPr>
          <w:i/>
          <w:iCs/>
        </w:rPr>
        <w:t>приділили</w:t>
      </w:r>
      <w:proofErr w:type="spellEnd"/>
      <w:r w:rsidRPr="00C354B3">
        <w:rPr>
          <w:i/>
          <w:iCs/>
        </w:rPr>
        <w:t xml:space="preserve"> </w:t>
      </w:r>
      <w:proofErr w:type="spellStart"/>
      <w:r w:rsidRPr="00C354B3">
        <w:rPr>
          <w:i/>
          <w:iCs/>
        </w:rPr>
        <w:t>питанням</w:t>
      </w:r>
      <w:proofErr w:type="spellEnd"/>
      <w:r w:rsidRPr="00C354B3">
        <w:rPr>
          <w:i/>
          <w:iCs/>
        </w:rPr>
        <w:t xml:space="preserve"> </w:t>
      </w:r>
      <w:proofErr w:type="spellStart"/>
      <w:r w:rsidRPr="00C354B3">
        <w:rPr>
          <w:i/>
          <w:iCs/>
        </w:rPr>
        <w:t>використання</w:t>
      </w:r>
      <w:proofErr w:type="spellEnd"/>
      <w:r w:rsidRPr="00C354B3">
        <w:rPr>
          <w:i/>
          <w:iCs/>
        </w:rPr>
        <w:t xml:space="preserve"> РФ </w:t>
      </w:r>
      <w:proofErr w:type="spellStart"/>
      <w:r w:rsidRPr="00C354B3">
        <w:rPr>
          <w:i/>
          <w:iCs/>
        </w:rPr>
        <w:t>дезінформації</w:t>
      </w:r>
      <w:proofErr w:type="spellEnd"/>
      <w:r w:rsidRPr="00C354B3">
        <w:rPr>
          <w:i/>
          <w:iCs/>
        </w:rPr>
        <w:t xml:space="preserve"> та </w:t>
      </w:r>
      <w:proofErr w:type="spellStart"/>
      <w:r w:rsidRPr="00C354B3">
        <w:rPr>
          <w:i/>
          <w:iCs/>
        </w:rPr>
        <w:t>кібератак</w:t>
      </w:r>
      <w:proofErr w:type="spellEnd"/>
      <w:r w:rsidRPr="00C354B3">
        <w:rPr>
          <w:i/>
          <w:iCs/>
        </w:rPr>
        <w:t xml:space="preserve">, </w:t>
      </w:r>
      <w:proofErr w:type="spellStart"/>
      <w:r w:rsidRPr="00C354B3">
        <w:rPr>
          <w:i/>
          <w:iCs/>
        </w:rPr>
        <w:t>жорстокого</w:t>
      </w:r>
      <w:proofErr w:type="spellEnd"/>
      <w:r w:rsidRPr="00C354B3">
        <w:rPr>
          <w:i/>
          <w:iCs/>
        </w:rPr>
        <w:t xml:space="preserve"> </w:t>
      </w:r>
      <w:proofErr w:type="spellStart"/>
      <w:r w:rsidRPr="00C354B3">
        <w:rPr>
          <w:i/>
          <w:iCs/>
        </w:rPr>
        <w:t>поводження</w:t>
      </w:r>
      <w:proofErr w:type="spellEnd"/>
      <w:r w:rsidRPr="00C354B3">
        <w:rPr>
          <w:i/>
          <w:iCs/>
        </w:rPr>
        <w:t xml:space="preserve"> з </w:t>
      </w:r>
      <w:proofErr w:type="spellStart"/>
      <w:r w:rsidRPr="00C354B3">
        <w:rPr>
          <w:i/>
          <w:iCs/>
        </w:rPr>
        <w:t>військовополоненими</w:t>
      </w:r>
      <w:proofErr w:type="spellEnd"/>
      <w:r w:rsidRPr="00C354B3">
        <w:rPr>
          <w:i/>
          <w:iCs/>
        </w:rPr>
        <w:t xml:space="preserve">, а </w:t>
      </w:r>
      <w:proofErr w:type="spellStart"/>
      <w:r w:rsidRPr="00C354B3">
        <w:rPr>
          <w:i/>
          <w:iCs/>
        </w:rPr>
        <w:t>також</w:t>
      </w:r>
      <w:proofErr w:type="spellEnd"/>
      <w:r w:rsidRPr="00C354B3">
        <w:rPr>
          <w:i/>
          <w:iCs/>
        </w:rPr>
        <w:t xml:space="preserve"> </w:t>
      </w:r>
      <w:proofErr w:type="spellStart"/>
      <w:r w:rsidRPr="00C354B3">
        <w:rPr>
          <w:i/>
          <w:iCs/>
        </w:rPr>
        <w:t>відповідальності</w:t>
      </w:r>
      <w:proofErr w:type="spellEnd"/>
      <w:r w:rsidRPr="00C354B3">
        <w:rPr>
          <w:i/>
          <w:iCs/>
        </w:rPr>
        <w:t xml:space="preserve"> </w:t>
      </w:r>
      <w:proofErr w:type="spellStart"/>
      <w:r w:rsidRPr="00C354B3">
        <w:rPr>
          <w:i/>
          <w:iCs/>
        </w:rPr>
        <w:t>агресора</w:t>
      </w:r>
      <w:proofErr w:type="spellEnd"/>
      <w:r w:rsidRPr="00C354B3">
        <w:rPr>
          <w:i/>
          <w:iCs/>
        </w:rPr>
        <w:t xml:space="preserve"> за </w:t>
      </w:r>
      <w:proofErr w:type="spellStart"/>
      <w:r w:rsidRPr="00C354B3">
        <w:rPr>
          <w:i/>
          <w:iCs/>
        </w:rPr>
        <w:t>всі</w:t>
      </w:r>
      <w:proofErr w:type="spellEnd"/>
      <w:r w:rsidRPr="00C354B3">
        <w:rPr>
          <w:i/>
          <w:iCs/>
        </w:rPr>
        <w:t xml:space="preserve"> </w:t>
      </w:r>
      <w:proofErr w:type="spellStart"/>
      <w:r w:rsidRPr="00C354B3">
        <w:rPr>
          <w:i/>
          <w:iCs/>
        </w:rPr>
        <w:t>скоєні</w:t>
      </w:r>
      <w:proofErr w:type="spellEnd"/>
      <w:r w:rsidRPr="00C354B3">
        <w:rPr>
          <w:i/>
          <w:iCs/>
        </w:rPr>
        <w:t xml:space="preserve"> </w:t>
      </w:r>
      <w:proofErr w:type="spellStart"/>
      <w:r w:rsidRPr="00C354B3">
        <w:rPr>
          <w:i/>
          <w:iCs/>
        </w:rPr>
        <w:t>злочини</w:t>
      </w:r>
      <w:proofErr w:type="spellEnd"/>
      <w:r w:rsidRPr="00C354B3">
        <w:rPr>
          <w:i/>
          <w:iCs/>
        </w:rPr>
        <w:t xml:space="preserve"> </w:t>
      </w:r>
      <w:r w:rsidRPr="00C354B3">
        <w:rPr>
          <w:i/>
          <w:iCs/>
          <w:lang w:val="uk-UA"/>
        </w:rPr>
        <w:t>–</w:t>
      </w:r>
      <w:r w:rsidRPr="00C354B3">
        <w:rPr>
          <w:i/>
          <w:iCs/>
        </w:rPr>
        <w:t xml:space="preserve"> як </w:t>
      </w:r>
      <w:proofErr w:type="spellStart"/>
      <w:r w:rsidRPr="00C354B3">
        <w:rPr>
          <w:i/>
          <w:iCs/>
        </w:rPr>
        <w:t>минулі</w:t>
      </w:r>
      <w:proofErr w:type="spellEnd"/>
      <w:r w:rsidRPr="00C354B3">
        <w:rPr>
          <w:i/>
          <w:iCs/>
        </w:rPr>
        <w:t xml:space="preserve">, так і </w:t>
      </w:r>
      <w:proofErr w:type="spellStart"/>
      <w:r w:rsidRPr="00C354B3">
        <w:rPr>
          <w:i/>
          <w:iCs/>
        </w:rPr>
        <w:t>теперішні</w:t>
      </w:r>
      <w:proofErr w:type="spellEnd"/>
      <w:r w:rsidRPr="00C354B3">
        <w:rPr>
          <w:i/>
          <w:iCs/>
        </w:rPr>
        <w:t xml:space="preserve">, </w:t>
      </w:r>
      <w:proofErr w:type="spellStart"/>
      <w:r w:rsidRPr="00C354B3">
        <w:rPr>
          <w:i/>
          <w:iCs/>
        </w:rPr>
        <w:t>зокрема</w:t>
      </w:r>
      <w:proofErr w:type="spellEnd"/>
      <w:r w:rsidRPr="00C354B3">
        <w:rPr>
          <w:i/>
          <w:iCs/>
        </w:rPr>
        <w:t xml:space="preserve"> </w:t>
      </w:r>
      <w:proofErr w:type="spellStart"/>
      <w:r w:rsidRPr="00C354B3">
        <w:rPr>
          <w:i/>
          <w:iCs/>
        </w:rPr>
        <w:t>щодо</w:t>
      </w:r>
      <w:proofErr w:type="spellEnd"/>
      <w:r w:rsidRPr="00C354B3">
        <w:rPr>
          <w:i/>
          <w:iCs/>
        </w:rPr>
        <w:t xml:space="preserve"> </w:t>
      </w:r>
      <w:proofErr w:type="spellStart"/>
      <w:r w:rsidRPr="00C354B3">
        <w:rPr>
          <w:i/>
          <w:iCs/>
        </w:rPr>
        <w:t>депортації</w:t>
      </w:r>
      <w:proofErr w:type="spellEnd"/>
      <w:r w:rsidRPr="00C354B3">
        <w:rPr>
          <w:i/>
          <w:iCs/>
        </w:rPr>
        <w:t xml:space="preserve"> </w:t>
      </w:r>
      <w:proofErr w:type="spellStart"/>
      <w:r w:rsidRPr="00C354B3">
        <w:rPr>
          <w:i/>
          <w:iCs/>
        </w:rPr>
        <w:t>кримських</w:t>
      </w:r>
      <w:proofErr w:type="spellEnd"/>
      <w:r w:rsidRPr="00C354B3">
        <w:rPr>
          <w:i/>
          <w:iCs/>
        </w:rPr>
        <w:t xml:space="preserve"> татар. У </w:t>
      </w:r>
      <w:proofErr w:type="spellStart"/>
      <w:r w:rsidRPr="00C354B3">
        <w:rPr>
          <w:i/>
          <w:iCs/>
        </w:rPr>
        <w:t>своєму</w:t>
      </w:r>
      <w:proofErr w:type="spellEnd"/>
      <w:r w:rsidRPr="00C354B3">
        <w:rPr>
          <w:i/>
          <w:iCs/>
        </w:rPr>
        <w:t xml:space="preserve"> </w:t>
      </w:r>
      <w:proofErr w:type="spellStart"/>
      <w:r w:rsidRPr="00C354B3">
        <w:rPr>
          <w:i/>
          <w:iCs/>
        </w:rPr>
        <w:t>виступі</w:t>
      </w:r>
      <w:proofErr w:type="spellEnd"/>
      <w:r w:rsidRPr="00C354B3">
        <w:rPr>
          <w:i/>
          <w:iCs/>
        </w:rPr>
        <w:t xml:space="preserve"> перед </w:t>
      </w:r>
      <w:proofErr w:type="spellStart"/>
      <w:r w:rsidRPr="00C354B3">
        <w:rPr>
          <w:i/>
          <w:iCs/>
        </w:rPr>
        <w:t>представниками</w:t>
      </w:r>
      <w:proofErr w:type="spellEnd"/>
      <w:r w:rsidRPr="00C354B3">
        <w:rPr>
          <w:i/>
          <w:iCs/>
        </w:rPr>
        <w:t xml:space="preserve"> </w:t>
      </w:r>
      <w:proofErr w:type="spellStart"/>
      <w:r w:rsidRPr="00C354B3">
        <w:rPr>
          <w:i/>
          <w:iCs/>
        </w:rPr>
        <w:t>Парламентської</w:t>
      </w:r>
      <w:proofErr w:type="spellEnd"/>
      <w:r w:rsidRPr="00C354B3">
        <w:rPr>
          <w:i/>
          <w:iCs/>
        </w:rPr>
        <w:t xml:space="preserve"> </w:t>
      </w:r>
      <w:proofErr w:type="spellStart"/>
      <w:r w:rsidRPr="00C354B3">
        <w:rPr>
          <w:i/>
          <w:iCs/>
        </w:rPr>
        <w:t>асамблеї</w:t>
      </w:r>
      <w:proofErr w:type="spellEnd"/>
      <w:r w:rsidRPr="00C354B3">
        <w:rPr>
          <w:i/>
          <w:iCs/>
        </w:rPr>
        <w:t xml:space="preserve"> ОБСЄ О. </w:t>
      </w:r>
      <w:proofErr w:type="spellStart"/>
      <w:r w:rsidRPr="00C354B3">
        <w:rPr>
          <w:i/>
          <w:iCs/>
        </w:rPr>
        <w:t>Корнієнко</w:t>
      </w:r>
      <w:proofErr w:type="spellEnd"/>
      <w:r w:rsidRPr="00C354B3">
        <w:rPr>
          <w:i/>
          <w:iCs/>
        </w:rPr>
        <w:t xml:space="preserve"> </w:t>
      </w:r>
      <w:proofErr w:type="spellStart"/>
      <w:r w:rsidRPr="00C354B3">
        <w:rPr>
          <w:i/>
          <w:iCs/>
        </w:rPr>
        <w:t>наголосив</w:t>
      </w:r>
      <w:proofErr w:type="spellEnd"/>
      <w:r w:rsidRPr="00C354B3">
        <w:rPr>
          <w:i/>
          <w:iCs/>
        </w:rPr>
        <w:t xml:space="preserve">, </w:t>
      </w:r>
      <w:proofErr w:type="spellStart"/>
      <w:r w:rsidRPr="00C354B3">
        <w:rPr>
          <w:i/>
          <w:iCs/>
        </w:rPr>
        <w:t>що</w:t>
      </w:r>
      <w:proofErr w:type="spellEnd"/>
      <w:r w:rsidRPr="00C354B3">
        <w:rPr>
          <w:i/>
          <w:iCs/>
        </w:rPr>
        <w:t xml:space="preserve"> </w:t>
      </w:r>
      <w:proofErr w:type="spellStart"/>
      <w:r w:rsidRPr="00C354B3">
        <w:rPr>
          <w:i/>
          <w:iCs/>
        </w:rPr>
        <w:t>вже</w:t>
      </w:r>
      <w:proofErr w:type="spellEnd"/>
      <w:r w:rsidRPr="00C354B3">
        <w:rPr>
          <w:i/>
          <w:iCs/>
        </w:rPr>
        <w:t xml:space="preserve"> </w:t>
      </w:r>
      <w:proofErr w:type="spellStart"/>
      <w:r w:rsidRPr="00C354B3">
        <w:rPr>
          <w:i/>
          <w:iCs/>
        </w:rPr>
        <w:t>третій</w:t>
      </w:r>
      <w:proofErr w:type="spellEnd"/>
      <w:r w:rsidRPr="00C354B3">
        <w:rPr>
          <w:i/>
          <w:iCs/>
        </w:rPr>
        <w:t xml:space="preserve"> </w:t>
      </w:r>
      <w:proofErr w:type="spellStart"/>
      <w:r w:rsidRPr="00C354B3">
        <w:rPr>
          <w:i/>
          <w:iCs/>
        </w:rPr>
        <w:t>рік</w:t>
      </w:r>
      <w:proofErr w:type="spellEnd"/>
      <w:r w:rsidRPr="00C354B3">
        <w:rPr>
          <w:i/>
          <w:iCs/>
        </w:rPr>
        <w:t xml:space="preserve"> </w:t>
      </w:r>
      <w:proofErr w:type="spellStart"/>
      <w:r w:rsidRPr="00C354B3">
        <w:rPr>
          <w:i/>
          <w:iCs/>
        </w:rPr>
        <w:t>поспіль</w:t>
      </w:r>
      <w:proofErr w:type="spellEnd"/>
      <w:r w:rsidRPr="00C354B3">
        <w:rPr>
          <w:i/>
          <w:iCs/>
        </w:rPr>
        <w:t xml:space="preserve"> </w:t>
      </w:r>
      <w:proofErr w:type="spellStart"/>
      <w:r w:rsidRPr="00C354B3">
        <w:rPr>
          <w:i/>
          <w:iCs/>
        </w:rPr>
        <w:t>Україна</w:t>
      </w:r>
      <w:proofErr w:type="spellEnd"/>
      <w:r w:rsidRPr="00C354B3">
        <w:rPr>
          <w:i/>
          <w:iCs/>
        </w:rPr>
        <w:t xml:space="preserve"> </w:t>
      </w:r>
      <w:proofErr w:type="spellStart"/>
      <w:r w:rsidRPr="00C354B3">
        <w:rPr>
          <w:i/>
          <w:iCs/>
        </w:rPr>
        <w:t>протистоїть</w:t>
      </w:r>
      <w:proofErr w:type="spellEnd"/>
      <w:r w:rsidRPr="00C354B3">
        <w:rPr>
          <w:i/>
          <w:iCs/>
        </w:rPr>
        <w:t xml:space="preserve"> </w:t>
      </w:r>
      <w:proofErr w:type="spellStart"/>
      <w:r w:rsidRPr="00C354B3">
        <w:rPr>
          <w:i/>
          <w:iCs/>
        </w:rPr>
        <w:t>зовнішній</w:t>
      </w:r>
      <w:proofErr w:type="spellEnd"/>
      <w:r w:rsidRPr="00C354B3">
        <w:rPr>
          <w:i/>
          <w:iCs/>
        </w:rPr>
        <w:t xml:space="preserve"> </w:t>
      </w:r>
      <w:proofErr w:type="spellStart"/>
      <w:r w:rsidRPr="00C354B3">
        <w:rPr>
          <w:i/>
          <w:iCs/>
        </w:rPr>
        <w:t>агресії</w:t>
      </w:r>
      <w:proofErr w:type="spellEnd"/>
      <w:r w:rsidRPr="00C354B3">
        <w:rPr>
          <w:i/>
          <w:iCs/>
        </w:rPr>
        <w:t xml:space="preserve">, яка становить </w:t>
      </w:r>
      <w:proofErr w:type="spellStart"/>
      <w:r w:rsidRPr="00C354B3">
        <w:rPr>
          <w:i/>
          <w:iCs/>
        </w:rPr>
        <w:t>серйозну</w:t>
      </w:r>
      <w:proofErr w:type="spellEnd"/>
      <w:r w:rsidRPr="00C354B3">
        <w:rPr>
          <w:i/>
          <w:iCs/>
        </w:rPr>
        <w:t xml:space="preserve"> </w:t>
      </w:r>
      <w:proofErr w:type="spellStart"/>
      <w:r w:rsidRPr="00C354B3">
        <w:rPr>
          <w:i/>
          <w:iCs/>
        </w:rPr>
        <w:t>загрозу</w:t>
      </w:r>
      <w:proofErr w:type="spellEnd"/>
      <w:r w:rsidRPr="00C354B3">
        <w:rPr>
          <w:i/>
          <w:iCs/>
        </w:rPr>
        <w:t xml:space="preserve"> не </w:t>
      </w:r>
      <w:proofErr w:type="spellStart"/>
      <w:r w:rsidRPr="00C354B3">
        <w:rPr>
          <w:i/>
          <w:iCs/>
        </w:rPr>
        <w:t>лише</w:t>
      </w:r>
      <w:proofErr w:type="spellEnd"/>
      <w:r w:rsidRPr="00C354B3">
        <w:rPr>
          <w:i/>
          <w:iCs/>
        </w:rPr>
        <w:t xml:space="preserve"> для </w:t>
      </w:r>
      <w:proofErr w:type="spellStart"/>
      <w:r w:rsidRPr="00C354B3">
        <w:rPr>
          <w:i/>
          <w:iCs/>
        </w:rPr>
        <w:t>України</w:t>
      </w:r>
      <w:proofErr w:type="spellEnd"/>
      <w:r w:rsidRPr="00C354B3">
        <w:rPr>
          <w:i/>
          <w:iCs/>
        </w:rPr>
        <w:t xml:space="preserve">, а й для </w:t>
      </w:r>
      <w:proofErr w:type="spellStart"/>
      <w:r w:rsidRPr="00C354B3">
        <w:rPr>
          <w:i/>
          <w:iCs/>
        </w:rPr>
        <w:t>всієї</w:t>
      </w:r>
      <w:proofErr w:type="spellEnd"/>
      <w:r w:rsidRPr="00C354B3">
        <w:rPr>
          <w:i/>
          <w:iCs/>
        </w:rPr>
        <w:t xml:space="preserve"> </w:t>
      </w:r>
      <w:proofErr w:type="spellStart"/>
      <w:r w:rsidRPr="00C354B3">
        <w:rPr>
          <w:i/>
          <w:iCs/>
        </w:rPr>
        <w:t>Європи</w:t>
      </w:r>
      <w:proofErr w:type="spellEnd"/>
      <w:r w:rsidRPr="00C354B3">
        <w:rPr>
          <w:i/>
          <w:iCs/>
        </w:rPr>
        <w:t xml:space="preserve"> в </w:t>
      </w:r>
      <w:proofErr w:type="spellStart"/>
      <w:r w:rsidRPr="00C354B3">
        <w:rPr>
          <w:i/>
          <w:iCs/>
        </w:rPr>
        <w:t>довгостроковій</w:t>
      </w:r>
      <w:proofErr w:type="spellEnd"/>
      <w:r w:rsidRPr="00C354B3">
        <w:rPr>
          <w:i/>
          <w:iCs/>
        </w:rPr>
        <w:t xml:space="preserve"> </w:t>
      </w:r>
      <w:proofErr w:type="spellStart"/>
      <w:r w:rsidRPr="00C354B3">
        <w:rPr>
          <w:i/>
          <w:iCs/>
        </w:rPr>
        <w:t>перспективі</w:t>
      </w:r>
      <w:proofErr w:type="spellEnd"/>
      <w:r w:rsidRPr="00C354B3">
        <w:rPr>
          <w:i/>
          <w:iCs/>
        </w:rPr>
        <w:t>.</w:t>
      </w:r>
      <w:r w:rsidRPr="00C354B3">
        <w:rPr>
          <w:i/>
          <w:iCs/>
          <w:lang w:val="uk-UA"/>
        </w:rPr>
        <w:t xml:space="preserve"> </w:t>
      </w:r>
      <w:r w:rsidR="00EA6053">
        <w:t>Текст:</w:t>
      </w:r>
      <w:r w:rsidR="00EA6053">
        <w:rPr>
          <w:lang w:val="uk-UA"/>
        </w:rPr>
        <w:t xml:space="preserve"> </w:t>
      </w:r>
      <w:hyperlink r:id="rId13" w:tgtFrame="_blank" w:history="1">
        <w:r w:rsidRPr="00C354B3">
          <w:rPr>
            <w:rStyle w:val="ae"/>
            <w:rFonts w:eastAsiaTheme="majorEastAsia" w:cs="Times New Roman"/>
            <w:szCs w:val="28"/>
          </w:rPr>
          <w:t>http://www.golos.com.ua/article/382288</w:t>
        </w:r>
      </w:hyperlink>
    </w:p>
    <w:p w14:paraId="20DEC527" w14:textId="77777777" w:rsidR="0055233C" w:rsidRPr="00B11245" w:rsidRDefault="0055233C" w:rsidP="00F73660">
      <w:pPr>
        <w:pStyle w:val="a9"/>
        <w:numPr>
          <w:ilvl w:val="0"/>
          <w:numId w:val="1"/>
        </w:numPr>
        <w:ind w:left="0" w:firstLine="567"/>
        <w:rPr>
          <w:lang w:val="uk-UA"/>
        </w:rPr>
      </w:pPr>
      <w:proofErr w:type="spellStart"/>
      <w:r w:rsidRPr="00B11245">
        <w:rPr>
          <w:b/>
          <w:bCs/>
          <w:shd w:val="clear" w:color="auto" w:fill="FFFFFF"/>
        </w:rPr>
        <w:t>Стандартизуємо</w:t>
      </w:r>
      <w:proofErr w:type="spellEnd"/>
      <w:r w:rsidRPr="00B11245">
        <w:rPr>
          <w:b/>
          <w:bCs/>
          <w:shd w:val="clear" w:color="auto" w:fill="FFFFFF"/>
        </w:rPr>
        <w:t xml:space="preserve"> </w:t>
      </w:r>
      <w:proofErr w:type="spellStart"/>
      <w:r w:rsidRPr="00B11245">
        <w:rPr>
          <w:b/>
          <w:bCs/>
          <w:shd w:val="clear" w:color="auto" w:fill="FFFFFF"/>
        </w:rPr>
        <w:t>використання</w:t>
      </w:r>
      <w:proofErr w:type="spellEnd"/>
      <w:r w:rsidRPr="00B11245">
        <w:rPr>
          <w:b/>
          <w:bCs/>
          <w:shd w:val="clear" w:color="auto" w:fill="FFFFFF"/>
        </w:rPr>
        <w:t xml:space="preserve"> </w:t>
      </w:r>
      <w:proofErr w:type="spellStart"/>
      <w:r w:rsidRPr="00B11245">
        <w:rPr>
          <w:b/>
          <w:bCs/>
          <w:shd w:val="clear" w:color="auto" w:fill="FFFFFF"/>
        </w:rPr>
        <w:t>хмарних</w:t>
      </w:r>
      <w:proofErr w:type="spellEnd"/>
      <w:r w:rsidRPr="00B11245">
        <w:rPr>
          <w:b/>
          <w:bCs/>
          <w:shd w:val="clear" w:color="auto" w:fill="FFFFFF"/>
        </w:rPr>
        <w:t xml:space="preserve"> </w:t>
      </w:r>
      <w:proofErr w:type="spellStart"/>
      <w:r w:rsidRPr="00B11245">
        <w:rPr>
          <w:b/>
          <w:bCs/>
          <w:shd w:val="clear" w:color="auto" w:fill="FFFFFF"/>
        </w:rPr>
        <w:t>технологій</w:t>
      </w:r>
      <w:proofErr w:type="spellEnd"/>
      <w:r w:rsidRPr="00B11245">
        <w:rPr>
          <w:b/>
          <w:bCs/>
          <w:shd w:val="clear" w:color="auto" w:fill="FFFFFF"/>
          <w:lang w:val="uk-UA"/>
        </w:rPr>
        <w:t xml:space="preserve"> </w:t>
      </w:r>
      <w:r w:rsidRPr="00B11245">
        <w:rPr>
          <w:shd w:val="clear" w:color="auto" w:fill="FFFFFF"/>
        </w:rPr>
        <w:t>[</w:t>
      </w:r>
      <w:proofErr w:type="spellStart"/>
      <w:r w:rsidRPr="00B11245">
        <w:rPr>
          <w:shd w:val="clear" w:color="auto" w:fill="FFFFFF"/>
        </w:rPr>
        <w:t>Електронний</w:t>
      </w:r>
      <w:proofErr w:type="spellEnd"/>
      <w:r w:rsidRPr="00B11245">
        <w:rPr>
          <w:shd w:val="clear" w:color="auto" w:fill="FFFFFF"/>
        </w:rPr>
        <w:t xml:space="preserve"> ресурс]</w:t>
      </w:r>
      <w:r w:rsidRPr="00B11245">
        <w:rPr>
          <w:shd w:val="clear" w:color="auto" w:fill="FFFFFF"/>
          <w:lang w:val="uk-UA"/>
        </w:rPr>
        <w:t xml:space="preserve"> </w:t>
      </w:r>
      <w:r w:rsidRPr="00B11245">
        <w:rPr>
          <w:shd w:val="clear" w:color="auto" w:fill="FFFFFF"/>
        </w:rPr>
        <w:t xml:space="preserve">/ </w:t>
      </w:r>
      <w:proofErr w:type="spellStart"/>
      <w:r w:rsidRPr="00B11245">
        <w:rPr>
          <w:shd w:val="clear" w:color="auto" w:fill="FFFFFF"/>
        </w:rPr>
        <w:t>Прес</w:t>
      </w:r>
      <w:proofErr w:type="spellEnd"/>
      <w:r w:rsidRPr="00B11245">
        <w:rPr>
          <w:shd w:val="clear" w:color="auto" w:fill="FFFFFF"/>
        </w:rPr>
        <w:t xml:space="preserve">-служба </w:t>
      </w:r>
      <w:proofErr w:type="spellStart"/>
      <w:r w:rsidRPr="00B11245">
        <w:rPr>
          <w:shd w:val="clear" w:color="auto" w:fill="FFFFFF"/>
        </w:rPr>
        <w:t>Апарату</w:t>
      </w:r>
      <w:proofErr w:type="spellEnd"/>
      <w:r w:rsidRPr="00B11245">
        <w:rPr>
          <w:shd w:val="clear" w:color="auto" w:fill="FFFFFF"/>
        </w:rPr>
        <w:t xml:space="preserve"> Верхов. Ради </w:t>
      </w:r>
      <w:proofErr w:type="spellStart"/>
      <w:r w:rsidRPr="00B11245">
        <w:rPr>
          <w:shd w:val="clear" w:color="auto" w:fill="FFFFFF"/>
        </w:rPr>
        <w:t>України</w:t>
      </w:r>
      <w:proofErr w:type="spellEnd"/>
      <w:r w:rsidRPr="00B11245">
        <w:rPr>
          <w:shd w:val="clear" w:color="auto" w:fill="FFFFFF"/>
        </w:rPr>
        <w:t xml:space="preserve"> // Голос </w:t>
      </w:r>
      <w:proofErr w:type="spellStart"/>
      <w:r w:rsidRPr="00B11245">
        <w:rPr>
          <w:shd w:val="clear" w:color="auto" w:fill="FFFFFF"/>
        </w:rPr>
        <w:t>України</w:t>
      </w:r>
      <w:proofErr w:type="spellEnd"/>
      <w:r w:rsidRPr="00B11245">
        <w:rPr>
          <w:shd w:val="clear" w:color="auto" w:fill="FFFFFF"/>
        </w:rPr>
        <w:t xml:space="preserve">. – 2025. – 21 лют. </w:t>
      </w:r>
      <w:r w:rsidRPr="00B11245">
        <w:rPr>
          <w:shd w:val="clear" w:color="auto" w:fill="FFFFFF"/>
          <w:lang w:val="uk-UA"/>
        </w:rPr>
        <w:t>(</w:t>
      </w:r>
      <w:r w:rsidRPr="00B11245">
        <w:rPr>
          <w:shd w:val="clear" w:color="auto" w:fill="FFFFFF"/>
        </w:rPr>
        <w:t>№ 288</w:t>
      </w:r>
      <w:r w:rsidRPr="00B11245">
        <w:rPr>
          <w:shd w:val="clear" w:color="auto" w:fill="FFFFFF"/>
          <w:lang w:val="uk-UA"/>
        </w:rPr>
        <w:t>)</w:t>
      </w:r>
      <w:r w:rsidRPr="00B11245">
        <w:rPr>
          <w:shd w:val="clear" w:color="auto" w:fill="FFFFFF"/>
        </w:rPr>
        <w:t xml:space="preserve">. – </w:t>
      </w:r>
      <w:proofErr w:type="spellStart"/>
      <w:r w:rsidRPr="00B11245">
        <w:rPr>
          <w:shd w:val="clear" w:color="auto" w:fill="FFFFFF"/>
        </w:rPr>
        <w:t>Електрон</w:t>
      </w:r>
      <w:proofErr w:type="spellEnd"/>
      <w:r w:rsidRPr="00B11245">
        <w:rPr>
          <w:shd w:val="clear" w:color="auto" w:fill="FFFFFF"/>
        </w:rPr>
        <w:t xml:space="preserve">. </w:t>
      </w:r>
      <w:proofErr w:type="spellStart"/>
      <w:r w:rsidRPr="00B11245">
        <w:rPr>
          <w:shd w:val="clear" w:color="auto" w:fill="FFFFFF"/>
        </w:rPr>
        <w:t>дані</w:t>
      </w:r>
      <w:proofErr w:type="spellEnd"/>
      <w:r w:rsidRPr="00B11245">
        <w:rPr>
          <w:shd w:val="clear" w:color="auto" w:fill="FFFFFF"/>
        </w:rPr>
        <w:t>.</w:t>
      </w:r>
      <w:r w:rsidRPr="00B11245">
        <w:rPr>
          <w:shd w:val="clear" w:color="auto" w:fill="FFFFFF"/>
          <w:lang w:val="uk-UA"/>
        </w:rPr>
        <w:t xml:space="preserve"> </w:t>
      </w:r>
      <w:proofErr w:type="spellStart"/>
      <w:r w:rsidRPr="00B11245">
        <w:rPr>
          <w:i/>
          <w:iCs/>
          <w:shd w:val="clear" w:color="auto" w:fill="FFFFFF"/>
        </w:rPr>
        <w:t>Зазначено</w:t>
      </w:r>
      <w:proofErr w:type="spellEnd"/>
      <w:r w:rsidRPr="00B11245">
        <w:rPr>
          <w:i/>
          <w:iCs/>
          <w:shd w:val="clear" w:color="auto" w:fill="FFFFFF"/>
        </w:rPr>
        <w:t xml:space="preserve">, </w:t>
      </w:r>
      <w:proofErr w:type="spellStart"/>
      <w:r w:rsidRPr="00B11245">
        <w:rPr>
          <w:i/>
          <w:iCs/>
          <w:shd w:val="clear" w:color="auto" w:fill="FFFFFF"/>
        </w:rPr>
        <w:t>що</w:t>
      </w:r>
      <w:proofErr w:type="spellEnd"/>
      <w:r w:rsidRPr="00B11245">
        <w:rPr>
          <w:i/>
          <w:iCs/>
          <w:shd w:val="clear" w:color="auto" w:fill="FFFFFF"/>
        </w:rPr>
        <w:t xml:space="preserve"> Закон </w:t>
      </w:r>
      <w:proofErr w:type="spellStart"/>
      <w:r w:rsidRPr="00B11245">
        <w:rPr>
          <w:i/>
          <w:iCs/>
          <w:shd w:val="clear" w:color="auto" w:fill="FFFFFF"/>
        </w:rPr>
        <w:lastRenderedPageBreak/>
        <w:t>України</w:t>
      </w:r>
      <w:proofErr w:type="spellEnd"/>
      <w:r w:rsidRPr="00B11245">
        <w:rPr>
          <w:i/>
          <w:iCs/>
          <w:shd w:val="clear" w:color="auto" w:fill="FFFFFF"/>
        </w:rPr>
        <w:t xml:space="preserve"> «Про </w:t>
      </w:r>
      <w:proofErr w:type="spellStart"/>
      <w:r w:rsidRPr="00B11245">
        <w:rPr>
          <w:i/>
          <w:iCs/>
          <w:shd w:val="clear" w:color="auto" w:fill="FFFFFF"/>
        </w:rPr>
        <w:t>хмарні</w:t>
      </w:r>
      <w:proofErr w:type="spellEnd"/>
      <w:r w:rsidRPr="00B11245">
        <w:rPr>
          <w:i/>
          <w:iCs/>
          <w:shd w:val="clear" w:color="auto" w:fill="FFFFFF"/>
        </w:rPr>
        <w:t xml:space="preserve"> </w:t>
      </w:r>
      <w:proofErr w:type="spellStart"/>
      <w:r w:rsidRPr="00B11245">
        <w:rPr>
          <w:i/>
          <w:iCs/>
          <w:shd w:val="clear" w:color="auto" w:fill="FFFFFF"/>
        </w:rPr>
        <w:t>послуги</w:t>
      </w:r>
      <w:proofErr w:type="spellEnd"/>
      <w:r w:rsidRPr="00B11245">
        <w:rPr>
          <w:i/>
          <w:iCs/>
          <w:shd w:val="clear" w:color="auto" w:fill="FFFFFF"/>
        </w:rPr>
        <w:t xml:space="preserve">», </w:t>
      </w:r>
      <w:proofErr w:type="spellStart"/>
      <w:r w:rsidRPr="00B11245">
        <w:rPr>
          <w:i/>
          <w:iCs/>
          <w:shd w:val="clear" w:color="auto" w:fill="FFFFFF"/>
        </w:rPr>
        <w:t>прийнятий</w:t>
      </w:r>
      <w:proofErr w:type="spellEnd"/>
      <w:r w:rsidRPr="00B11245">
        <w:rPr>
          <w:i/>
          <w:iCs/>
          <w:shd w:val="clear" w:color="auto" w:fill="FFFFFF"/>
        </w:rPr>
        <w:t xml:space="preserve"> у лютому 2022 р., став результатом </w:t>
      </w:r>
      <w:proofErr w:type="spellStart"/>
      <w:r w:rsidRPr="00B11245">
        <w:rPr>
          <w:i/>
          <w:iCs/>
          <w:shd w:val="clear" w:color="auto" w:fill="FFFFFF"/>
        </w:rPr>
        <w:t>плідної</w:t>
      </w:r>
      <w:proofErr w:type="spellEnd"/>
      <w:r w:rsidRPr="00B11245">
        <w:rPr>
          <w:i/>
          <w:iCs/>
          <w:shd w:val="clear" w:color="auto" w:fill="FFFFFF"/>
        </w:rPr>
        <w:t xml:space="preserve"> та </w:t>
      </w:r>
      <w:proofErr w:type="spellStart"/>
      <w:r w:rsidRPr="00B11245">
        <w:rPr>
          <w:i/>
          <w:iCs/>
          <w:shd w:val="clear" w:color="auto" w:fill="FFFFFF"/>
        </w:rPr>
        <w:t>кропіткої</w:t>
      </w:r>
      <w:proofErr w:type="spellEnd"/>
      <w:r w:rsidRPr="00B11245">
        <w:rPr>
          <w:i/>
          <w:iCs/>
          <w:shd w:val="clear" w:color="auto" w:fill="FFFFFF"/>
        </w:rPr>
        <w:t xml:space="preserve"> </w:t>
      </w:r>
      <w:proofErr w:type="spellStart"/>
      <w:r w:rsidRPr="00B11245">
        <w:rPr>
          <w:i/>
          <w:iCs/>
          <w:shd w:val="clear" w:color="auto" w:fill="FFFFFF"/>
        </w:rPr>
        <w:t>роботи</w:t>
      </w:r>
      <w:proofErr w:type="spellEnd"/>
      <w:r w:rsidRPr="00B11245">
        <w:rPr>
          <w:i/>
          <w:iCs/>
          <w:shd w:val="clear" w:color="auto" w:fill="FFFFFF"/>
        </w:rPr>
        <w:t xml:space="preserve"> </w:t>
      </w:r>
      <w:proofErr w:type="spellStart"/>
      <w:r w:rsidRPr="00B11245">
        <w:rPr>
          <w:i/>
          <w:iCs/>
          <w:shd w:val="clear" w:color="auto" w:fill="FFFFFF"/>
        </w:rPr>
        <w:t>фахівців</w:t>
      </w:r>
      <w:proofErr w:type="spellEnd"/>
      <w:r w:rsidRPr="00B11245">
        <w:rPr>
          <w:i/>
          <w:iCs/>
          <w:shd w:val="clear" w:color="auto" w:fill="FFFFFF"/>
        </w:rPr>
        <w:t xml:space="preserve"> </w:t>
      </w:r>
      <w:proofErr w:type="spellStart"/>
      <w:r w:rsidRPr="00B11245">
        <w:rPr>
          <w:i/>
          <w:iCs/>
          <w:shd w:val="clear" w:color="auto" w:fill="FFFFFF"/>
        </w:rPr>
        <w:t>Комітету</w:t>
      </w:r>
      <w:proofErr w:type="spellEnd"/>
      <w:r w:rsidRPr="00B11245">
        <w:rPr>
          <w:i/>
          <w:iCs/>
          <w:shd w:val="clear" w:color="auto" w:fill="FFFFFF"/>
        </w:rPr>
        <w:t xml:space="preserve"> </w:t>
      </w:r>
      <w:proofErr w:type="spellStart"/>
      <w:r w:rsidRPr="00B11245">
        <w:rPr>
          <w:i/>
          <w:iCs/>
          <w:shd w:val="clear" w:color="auto" w:fill="FFFFFF"/>
        </w:rPr>
        <w:t>Верховної</w:t>
      </w:r>
      <w:proofErr w:type="spellEnd"/>
      <w:r w:rsidRPr="00B11245">
        <w:rPr>
          <w:i/>
          <w:iCs/>
          <w:shd w:val="clear" w:color="auto" w:fill="FFFFFF"/>
        </w:rPr>
        <w:t xml:space="preserve"> Ради </w:t>
      </w:r>
      <w:proofErr w:type="spellStart"/>
      <w:r w:rsidRPr="00B11245">
        <w:rPr>
          <w:i/>
          <w:iCs/>
          <w:shd w:val="clear" w:color="auto" w:fill="FFFFFF"/>
        </w:rPr>
        <w:t>України</w:t>
      </w:r>
      <w:proofErr w:type="spellEnd"/>
      <w:r w:rsidRPr="00B11245">
        <w:rPr>
          <w:i/>
          <w:iCs/>
          <w:shd w:val="clear" w:color="auto" w:fill="FFFFFF"/>
        </w:rPr>
        <w:t xml:space="preserve"> (ВР </w:t>
      </w:r>
      <w:proofErr w:type="spellStart"/>
      <w:r w:rsidRPr="00B11245">
        <w:rPr>
          <w:i/>
          <w:iCs/>
          <w:shd w:val="clear" w:color="auto" w:fill="FFFFFF"/>
        </w:rPr>
        <w:t>України</w:t>
      </w:r>
      <w:proofErr w:type="spellEnd"/>
      <w:r w:rsidRPr="00B11245">
        <w:rPr>
          <w:i/>
          <w:iCs/>
          <w:shd w:val="clear" w:color="auto" w:fill="FFFFFF"/>
        </w:rPr>
        <w:t xml:space="preserve">) з </w:t>
      </w:r>
      <w:proofErr w:type="spellStart"/>
      <w:r w:rsidRPr="00B11245">
        <w:rPr>
          <w:i/>
          <w:iCs/>
          <w:shd w:val="clear" w:color="auto" w:fill="FFFFFF"/>
        </w:rPr>
        <w:t>питань</w:t>
      </w:r>
      <w:proofErr w:type="spellEnd"/>
      <w:r w:rsidRPr="00B11245">
        <w:rPr>
          <w:i/>
          <w:iCs/>
          <w:shd w:val="clear" w:color="auto" w:fill="FFFFFF"/>
        </w:rPr>
        <w:t xml:space="preserve"> </w:t>
      </w:r>
      <w:proofErr w:type="spellStart"/>
      <w:r w:rsidRPr="00B11245">
        <w:rPr>
          <w:i/>
          <w:iCs/>
          <w:shd w:val="clear" w:color="auto" w:fill="FFFFFF"/>
        </w:rPr>
        <w:t>цифрової</w:t>
      </w:r>
      <w:proofErr w:type="spellEnd"/>
      <w:r w:rsidRPr="00B11245">
        <w:rPr>
          <w:i/>
          <w:iCs/>
          <w:shd w:val="clear" w:color="auto" w:fill="FFFFFF"/>
        </w:rPr>
        <w:t xml:space="preserve"> </w:t>
      </w:r>
      <w:proofErr w:type="spellStart"/>
      <w:r w:rsidRPr="00B11245">
        <w:rPr>
          <w:i/>
          <w:iCs/>
          <w:shd w:val="clear" w:color="auto" w:fill="FFFFFF"/>
        </w:rPr>
        <w:t>трансформації</w:t>
      </w:r>
      <w:proofErr w:type="spellEnd"/>
      <w:r w:rsidRPr="00B11245">
        <w:rPr>
          <w:i/>
          <w:iCs/>
          <w:shd w:val="clear" w:color="auto" w:fill="FFFFFF"/>
        </w:rPr>
        <w:t xml:space="preserve">, </w:t>
      </w:r>
      <w:proofErr w:type="spellStart"/>
      <w:r w:rsidRPr="00B11245">
        <w:rPr>
          <w:i/>
          <w:iCs/>
          <w:shd w:val="clear" w:color="auto" w:fill="FFFFFF"/>
        </w:rPr>
        <w:t>Міністерства</w:t>
      </w:r>
      <w:proofErr w:type="spellEnd"/>
      <w:r w:rsidRPr="00B11245">
        <w:rPr>
          <w:i/>
          <w:iCs/>
          <w:shd w:val="clear" w:color="auto" w:fill="FFFFFF"/>
        </w:rPr>
        <w:t xml:space="preserve"> </w:t>
      </w:r>
      <w:proofErr w:type="spellStart"/>
      <w:r w:rsidRPr="00B11245">
        <w:rPr>
          <w:i/>
          <w:iCs/>
          <w:shd w:val="clear" w:color="auto" w:fill="FFFFFF"/>
        </w:rPr>
        <w:t>цифрової</w:t>
      </w:r>
      <w:proofErr w:type="spellEnd"/>
      <w:r w:rsidRPr="00B11245">
        <w:rPr>
          <w:i/>
          <w:iCs/>
          <w:shd w:val="clear" w:color="auto" w:fill="FFFFFF"/>
        </w:rPr>
        <w:t xml:space="preserve"> </w:t>
      </w:r>
      <w:proofErr w:type="spellStart"/>
      <w:r w:rsidRPr="00B11245">
        <w:rPr>
          <w:i/>
          <w:iCs/>
          <w:shd w:val="clear" w:color="auto" w:fill="FFFFFF"/>
        </w:rPr>
        <w:t>трансформації</w:t>
      </w:r>
      <w:proofErr w:type="spellEnd"/>
      <w:r w:rsidRPr="00B11245">
        <w:rPr>
          <w:i/>
          <w:iCs/>
          <w:shd w:val="clear" w:color="auto" w:fill="FFFFFF"/>
        </w:rPr>
        <w:t xml:space="preserve"> </w:t>
      </w:r>
      <w:proofErr w:type="spellStart"/>
      <w:r w:rsidRPr="00B11245">
        <w:rPr>
          <w:i/>
          <w:iCs/>
          <w:shd w:val="clear" w:color="auto" w:fill="FFFFFF"/>
        </w:rPr>
        <w:t>України</w:t>
      </w:r>
      <w:proofErr w:type="spellEnd"/>
      <w:r w:rsidRPr="00B11245">
        <w:rPr>
          <w:i/>
          <w:iCs/>
          <w:shd w:val="clear" w:color="auto" w:fill="FFFFFF"/>
        </w:rPr>
        <w:t xml:space="preserve"> за </w:t>
      </w:r>
      <w:proofErr w:type="spellStart"/>
      <w:r w:rsidRPr="00B11245">
        <w:rPr>
          <w:i/>
          <w:iCs/>
          <w:shd w:val="clear" w:color="auto" w:fill="FFFFFF"/>
        </w:rPr>
        <w:t>тісної</w:t>
      </w:r>
      <w:proofErr w:type="spellEnd"/>
      <w:r w:rsidRPr="00B11245">
        <w:rPr>
          <w:i/>
          <w:iCs/>
          <w:shd w:val="clear" w:color="auto" w:fill="FFFFFF"/>
        </w:rPr>
        <w:t xml:space="preserve"> </w:t>
      </w:r>
      <w:proofErr w:type="spellStart"/>
      <w:r w:rsidRPr="00B11245">
        <w:rPr>
          <w:i/>
          <w:iCs/>
          <w:shd w:val="clear" w:color="auto" w:fill="FFFFFF"/>
        </w:rPr>
        <w:t>співпраці</w:t>
      </w:r>
      <w:proofErr w:type="spellEnd"/>
      <w:r w:rsidRPr="00B11245">
        <w:rPr>
          <w:i/>
          <w:iCs/>
          <w:shd w:val="clear" w:color="auto" w:fill="FFFFFF"/>
        </w:rPr>
        <w:t xml:space="preserve"> з ІТ-</w:t>
      </w:r>
      <w:proofErr w:type="spellStart"/>
      <w:r w:rsidRPr="00B11245">
        <w:rPr>
          <w:i/>
          <w:iCs/>
          <w:shd w:val="clear" w:color="auto" w:fill="FFFFFF"/>
        </w:rPr>
        <w:t>індустрією</w:t>
      </w:r>
      <w:proofErr w:type="spellEnd"/>
      <w:r w:rsidRPr="00B11245">
        <w:rPr>
          <w:i/>
          <w:iCs/>
          <w:shd w:val="clear" w:color="auto" w:fill="FFFFFF"/>
        </w:rPr>
        <w:t xml:space="preserve">. </w:t>
      </w:r>
      <w:proofErr w:type="spellStart"/>
      <w:r w:rsidRPr="00B11245">
        <w:rPr>
          <w:i/>
          <w:iCs/>
          <w:shd w:val="clear" w:color="auto" w:fill="FFFFFF"/>
        </w:rPr>
        <w:t>Він</w:t>
      </w:r>
      <w:proofErr w:type="spellEnd"/>
      <w:r w:rsidRPr="00B11245">
        <w:rPr>
          <w:i/>
          <w:iCs/>
          <w:shd w:val="clear" w:color="auto" w:fill="FFFFFF"/>
        </w:rPr>
        <w:t xml:space="preserve"> </w:t>
      </w:r>
      <w:proofErr w:type="spellStart"/>
      <w:r w:rsidRPr="00B11245">
        <w:rPr>
          <w:i/>
          <w:iCs/>
          <w:shd w:val="clear" w:color="auto" w:fill="FFFFFF"/>
        </w:rPr>
        <w:t>врегульовує</w:t>
      </w:r>
      <w:proofErr w:type="spellEnd"/>
      <w:r w:rsidRPr="00B11245">
        <w:rPr>
          <w:i/>
          <w:iCs/>
          <w:shd w:val="clear" w:color="auto" w:fill="FFFFFF"/>
        </w:rPr>
        <w:t xml:space="preserve"> </w:t>
      </w:r>
      <w:proofErr w:type="spellStart"/>
      <w:r w:rsidRPr="00B11245">
        <w:rPr>
          <w:i/>
          <w:iCs/>
          <w:shd w:val="clear" w:color="auto" w:fill="FFFFFF"/>
        </w:rPr>
        <w:t>правові</w:t>
      </w:r>
      <w:proofErr w:type="spellEnd"/>
      <w:r w:rsidRPr="00B11245">
        <w:rPr>
          <w:i/>
          <w:iCs/>
          <w:shd w:val="clear" w:color="auto" w:fill="FFFFFF"/>
        </w:rPr>
        <w:t xml:space="preserve"> </w:t>
      </w:r>
      <w:proofErr w:type="spellStart"/>
      <w:r w:rsidRPr="00B11245">
        <w:rPr>
          <w:i/>
          <w:iCs/>
          <w:shd w:val="clear" w:color="auto" w:fill="FFFFFF"/>
        </w:rPr>
        <w:t>відносини</w:t>
      </w:r>
      <w:proofErr w:type="spellEnd"/>
      <w:r w:rsidRPr="00B11245">
        <w:rPr>
          <w:i/>
          <w:iCs/>
          <w:shd w:val="clear" w:color="auto" w:fill="FFFFFF"/>
        </w:rPr>
        <w:t xml:space="preserve">, </w:t>
      </w:r>
      <w:proofErr w:type="spellStart"/>
      <w:r w:rsidRPr="00B11245">
        <w:rPr>
          <w:i/>
          <w:iCs/>
          <w:shd w:val="clear" w:color="auto" w:fill="FFFFFF"/>
        </w:rPr>
        <w:t>пов’язані</w:t>
      </w:r>
      <w:proofErr w:type="spellEnd"/>
      <w:r w:rsidRPr="00B11245">
        <w:rPr>
          <w:i/>
          <w:iCs/>
          <w:shd w:val="clear" w:color="auto" w:fill="FFFFFF"/>
        </w:rPr>
        <w:t xml:space="preserve"> з </w:t>
      </w:r>
      <w:proofErr w:type="spellStart"/>
      <w:r w:rsidRPr="00B11245">
        <w:rPr>
          <w:i/>
          <w:iCs/>
          <w:shd w:val="clear" w:color="auto" w:fill="FFFFFF"/>
        </w:rPr>
        <w:t>обробкою</w:t>
      </w:r>
      <w:proofErr w:type="spellEnd"/>
      <w:r w:rsidRPr="00B11245">
        <w:rPr>
          <w:i/>
          <w:iCs/>
          <w:shd w:val="clear" w:color="auto" w:fill="FFFFFF"/>
        </w:rPr>
        <w:t xml:space="preserve"> та </w:t>
      </w:r>
      <w:proofErr w:type="spellStart"/>
      <w:r w:rsidRPr="00B11245">
        <w:rPr>
          <w:i/>
          <w:iCs/>
          <w:shd w:val="clear" w:color="auto" w:fill="FFFFFF"/>
        </w:rPr>
        <w:t>захистом</w:t>
      </w:r>
      <w:proofErr w:type="spellEnd"/>
      <w:r w:rsidRPr="00B11245">
        <w:rPr>
          <w:i/>
          <w:iCs/>
          <w:shd w:val="clear" w:color="auto" w:fill="FFFFFF"/>
        </w:rPr>
        <w:t xml:space="preserve"> </w:t>
      </w:r>
      <w:proofErr w:type="spellStart"/>
      <w:r w:rsidRPr="00B11245">
        <w:rPr>
          <w:i/>
          <w:iCs/>
          <w:shd w:val="clear" w:color="auto" w:fill="FFFFFF"/>
        </w:rPr>
        <w:t>даних</w:t>
      </w:r>
      <w:proofErr w:type="spellEnd"/>
      <w:r w:rsidRPr="00B11245">
        <w:rPr>
          <w:i/>
          <w:iCs/>
          <w:shd w:val="clear" w:color="auto" w:fill="FFFFFF"/>
        </w:rPr>
        <w:t xml:space="preserve"> при </w:t>
      </w:r>
      <w:proofErr w:type="spellStart"/>
      <w:r w:rsidRPr="00B11245">
        <w:rPr>
          <w:i/>
          <w:iCs/>
          <w:shd w:val="clear" w:color="auto" w:fill="FFFFFF"/>
        </w:rPr>
        <w:t>використанні</w:t>
      </w:r>
      <w:proofErr w:type="spellEnd"/>
      <w:r w:rsidRPr="00B11245">
        <w:rPr>
          <w:i/>
          <w:iCs/>
          <w:shd w:val="clear" w:color="auto" w:fill="FFFFFF"/>
        </w:rPr>
        <w:t xml:space="preserve"> </w:t>
      </w:r>
      <w:proofErr w:type="spellStart"/>
      <w:r w:rsidRPr="00B11245">
        <w:rPr>
          <w:i/>
          <w:iCs/>
          <w:shd w:val="clear" w:color="auto" w:fill="FFFFFF"/>
        </w:rPr>
        <w:t>технології</w:t>
      </w:r>
      <w:proofErr w:type="spellEnd"/>
      <w:r w:rsidRPr="00B11245">
        <w:rPr>
          <w:i/>
          <w:iCs/>
          <w:shd w:val="clear" w:color="auto" w:fill="FFFFFF"/>
        </w:rPr>
        <w:t xml:space="preserve"> </w:t>
      </w:r>
      <w:proofErr w:type="spellStart"/>
      <w:r w:rsidRPr="00B11245">
        <w:rPr>
          <w:i/>
          <w:iCs/>
          <w:shd w:val="clear" w:color="auto" w:fill="FFFFFF"/>
        </w:rPr>
        <w:t>хмарних</w:t>
      </w:r>
      <w:proofErr w:type="spellEnd"/>
      <w:r w:rsidRPr="00B11245">
        <w:rPr>
          <w:i/>
          <w:iCs/>
          <w:shd w:val="clear" w:color="auto" w:fill="FFFFFF"/>
        </w:rPr>
        <w:t xml:space="preserve"> </w:t>
      </w:r>
      <w:proofErr w:type="spellStart"/>
      <w:r w:rsidRPr="00B11245">
        <w:rPr>
          <w:i/>
          <w:iCs/>
          <w:shd w:val="clear" w:color="auto" w:fill="FFFFFF"/>
        </w:rPr>
        <w:t>обчислень</w:t>
      </w:r>
      <w:proofErr w:type="spellEnd"/>
      <w:r w:rsidRPr="00B11245">
        <w:rPr>
          <w:i/>
          <w:iCs/>
          <w:shd w:val="clear" w:color="auto" w:fill="FFFFFF"/>
        </w:rPr>
        <w:t xml:space="preserve">, а </w:t>
      </w:r>
      <w:proofErr w:type="spellStart"/>
      <w:r w:rsidRPr="00B11245">
        <w:rPr>
          <w:i/>
          <w:iCs/>
          <w:shd w:val="clear" w:color="auto" w:fill="FFFFFF"/>
        </w:rPr>
        <w:t>також</w:t>
      </w:r>
      <w:proofErr w:type="spellEnd"/>
      <w:r w:rsidRPr="00B11245">
        <w:rPr>
          <w:i/>
          <w:iCs/>
          <w:shd w:val="clear" w:color="auto" w:fill="FFFFFF"/>
        </w:rPr>
        <w:t xml:space="preserve"> </w:t>
      </w:r>
      <w:proofErr w:type="spellStart"/>
      <w:r w:rsidRPr="00B11245">
        <w:rPr>
          <w:i/>
          <w:iCs/>
          <w:shd w:val="clear" w:color="auto" w:fill="FFFFFF"/>
        </w:rPr>
        <w:t>наданні</w:t>
      </w:r>
      <w:proofErr w:type="spellEnd"/>
      <w:r w:rsidRPr="00B11245">
        <w:rPr>
          <w:i/>
          <w:iCs/>
          <w:shd w:val="clear" w:color="auto" w:fill="FFFFFF"/>
        </w:rPr>
        <w:t xml:space="preserve"> </w:t>
      </w:r>
      <w:proofErr w:type="spellStart"/>
      <w:r w:rsidRPr="00B11245">
        <w:rPr>
          <w:i/>
          <w:iCs/>
          <w:shd w:val="clear" w:color="auto" w:fill="FFFFFF"/>
        </w:rPr>
        <w:t>хмарних</w:t>
      </w:r>
      <w:proofErr w:type="spellEnd"/>
      <w:r w:rsidRPr="00B11245">
        <w:rPr>
          <w:i/>
          <w:iCs/>
          <w:shd w:val="clear" w:color="auto" w:fill="FFFFFF"/>
        </w:rPr>
        <w:t xml:space="preserve"> </w:t>
      </w:r>
      <w:proofErr w:type="spellStart"/>
      <w:r w:rsidRPr="00B11245">
        <w:rPr>
          <w:i/>
          <w:iCs/>
          <w:shd w:val="clear" w:color="auto" w:fill="FFFFFF"/>
        </w:rPr>
        <w:t>послуг</w:t>
      </w:r>
      <w:proofErr w:type="spellEnd"/>
      <w:r w:rsidRPr="00B11245">
        <w:rPr>
          <w:i/>
          <w:iCs/>
          <w:shd w:val="clear" w:color="auto" w:fill="FFFFFF"/>
        </w:rPr>
        <w:t xml:space="preserve">. Закон створив </w:t>
      </w:r>
      <w:proofErr w:type="spellStart"/>
      <w:r w:rsidRPr="00B11245">
        <w:rPr>
          <w:i/>
          <w:iCs/>
          <w:shd w:val="clear" w:color="auto" w:fill="FFFFFF"/>
        </w:rPr>
        <w:t>умови</w:t>
      </w:r>
      <w:proofErr w:type="spellEnd"/>
      <w:r w:rsidRPr="00B11245">
        <w:rPr>
          <w:i/>
          <w:iCs/>
          <w:shd w:val="clear" w:color="auto" w:fill="FFFFFF"/>
        </w:rPr>
        <w:t xml:space="preserve"> для </w:t>
      </w:r>
      <w:proofErr w:type="spellStart"/>
      <w:r w:rsidRPr="00B11245">
        <w:rPr>
          <w:i/>
          <w:iCs/>
          <w:shd w:val="clear" w:color="auto" w:fill="FFFFFF"/>
        </w:rPr>
        <w:t>ефективного</w:t>
      </w:r>
      <w:proofErr w:type="spellEnd"/>
      <w:r w:rsidRPr="00B11245">
        <w:rPr>
          <w:i/>
          <w:iCs/>
          <w:shd w:val="clear" w:color="auto" w:fill="FFFFFF"/>
        </w:rPr>
        <w:t xml:space="preserve"> </w:t>
      </w:r>
      <w:proofErr w:type="spellStart"/>
      <w:r w:rsidRPr="00B11245">
        <w:rPr>
          <w:i/>
          <w:iCs/>
          <w:shd w:val="clear" w:color="auto" w:fill="FFFFFF"/>
        </w:rPr>
        <w:t>використання</w:t>
      </w:r>
      <w:proofErr w:type="spellEnd"/>
      <w:r w:rsidRPr="00B11245">
        <w:rPr>
          <w:i/>
          <w:iCs/>
          <w:shd w:val="clear" w:color="auto" w:fill="FFFFFF"/>
        </w:rPr>
        <w:t xml:space="preserve"> </w:t>
      </w:r>
      <w:proofErr w:type="spellStart"/>
      <w:r w:rsidRPr="00B11245">
        <w:rPr>
          <w:i/>
          <w:iCs/>
          <w:shd w:val="clear" w:color="auto" w:fill="FFFFFF"/>
        </w:rPr>
        <w:t>державних</w:t>
      </w:r>
      <w:proofErr w:type="spellEnd"/>
      <w:r w:rsidRPr="00B11245">
        <w:rPr>
          <w:i/>
          <w:iCs/>
          <w:shd w:val="clear" w:color="auto" w:fill="FFFFFF"/>
        </w:rPr>
        <w:t xml:space="preserve"> </w:t>
      </w:r>
      <w:proofErr w:type="spellStart"/>
      <w:r w:rsidRPr="00B11245">
        <w:rPr>
          <w:i/>
          <w:iCs/>
          <w:shd w:val="clear" w:color="auto" w:fill="FFFFFF"/>
        </w:rPr>
        <w:t>ресурсів</w:t>
      </w:r>
      <w:proofErr w:type="spellEnd"/>
      <w:r w:rsidRPr="00B11245">
        <w:rPr>
          <w:i/>
          <w:iCs/>
          <w:shd w:val="clear" w:color="auto" w:fill="FFFFFF"/>
        </w:rPr>
        <w:t xml:space="preserve">, </w:t>
      </w:r>
      <w:proofErr w:type="spellStart"/>
      <w:r w:rsidRPr="00B11245">
        <w:rPr>
          <w:i/>
          <w:iCs/>
          <w:shd w:val="clear" w:color="auto" w:fill="FFFFFF"/>
        </w:rPr>
        <w:t>відповідно</w:t>
      </w:r>
      <w:proofErr w:type="spellEnd"/>
      <w:r w:rsidRPr="00B11245">
        <w:rPr>
          <w:i/>
          <w:iCs/>
          <w:shd w:val="clear" w:color="auto" w:fill="FFFFFF"/>
        </w:rPr>
        <w:t xml:space="preserve"> до </w:t>
      </w:r>
      <w:proofErr w:type="spellStart"/>
      <w:r w:rsidRPr="00B11245">
        <w:rPr>
          <w:i/>
          <w:iCs/>
          <w:shd w:val="clear" w:color="auto" w:fill="FFFFFF"/>
        </w:rPr>
        <w:t>Стратегії</w:t>
      </w:r>
      <w:proofErr w:type="spellEnd"/>
      <w:r w:rsidRPr="00B11245">
        <w:rPr>
          <w:i/>
          <w:iCs/>
          <w:shd w:val="clear" w:color="auto" w:fill="FFFFFF"/>
        </w:rPr>
        <w:t xml:space="preserve"> </w:t>
      </w:r>
      <w:proofErr w:type="spellStart"/>
      <w:r w:rsidRPr="00B11245">
        <w:rPr>
          <w:i/>
          <w:iCs/>
          <w:shd w:val="clear" w:color="auto" w:fill="FFFFFF"/>
        </w:rPr>
        <w:t>розвитку</w:t>
      </w:r>
      <w:proofErr w:type="spellEnd"/>
      <w:r w:rsidRPr="00B11245">
        <w:rPr>
          <w:i/>
          <w:iCs/>
          <w:shd w:val="clear" w:color="auto" w:fill="FFFFFF"/>
        </w:rPr>
        <w:t xml:space="preserve"> </w:t>
      </w:r>
      <w:proofErr w:type="spellStart"/>
      <w:r w:rsidRPr="00B11245">
        <w:rPr>
          <w:i/>
          <w:iCs/>
          <w:shd w:val="clear" w:color="auto" w:fill="FFFFFF"/>
        </w:rPr>
        <w:t>інформаційного</w:t>
      </w:r>
      <w:proofErr w:type="spellEnd"/>
      <w:r w:rsidRPr="00B11245">
        <w:rPr>
          <w:i/>
          <w:iCs/>
          <w:shd w:val="clear" w:color="auto" w:fill="FFFFFF"/>
        </w:rPr>
        <w:t xml:space="preserve"> </w:t>
      </w:r>
      <w:proofErr w:type="spellStart"/>
      <w:r w:rsidRPr="00B11245">
        <w:rPr>
          <w:i/>
          <w:iCs/>
          <w:shd w:val="clear" w:color="auto" w:fill="FFFFFF"/>
        </w:rPr>
        <w:t>суспільства</w:t>
      </w:r>
      <w:proofErr w:type="spellEnd"/>
      <w:r w:rsidRPr="00B11245">
        <w:rPr>
          <w:i/>
          <w:iCs/>
          <w:shd w:val="clear" w:color="auto" w:fill="FFFFFF"/>
        </w:rPr>
        <w:t xml:space="preserve"> в </w:t>
      </w:r>
      <w:proofErr w:type="spellStart"/>
      <w:r w:rsidRPr="00B11245">
        <w:rPr>
          <w:i/>
          <w:iCs/>
          <w:shd w:val="clear" w:color="auto" w:fill="FFFFFF"/>
        </w:rPr>
        <w:t>Україні</w:t>
      </w:r>
      <w:proofErr w:type="spellEnd"/>
      <w:r w:rsidRPr="00B11245">
        <w:rPr>
          <w:i/>
          <w:iCs/>
          <w:shd w:val="clear" w:color="auto" w:fill="FFFFFF"/>
        </w:rPr>
        <w:t xml:space="preserve">, шляхом </w:t>
      </w:r>
      <w:proofErr w:type="spellStart"/>
      <w:r w:rsidRPr="00B11245">
        <w:rPr>
          <w:i/>
          <w:iCs/>
          <w:shd w:val="clear" w:color="auto" w:fill="FFFFFF"/>
        </w:rPr>
        <w:t>впровадження</w:t>
      </w:r>
      <w:proofErr w:type="spellEnd"/>
      <w:r w:rsidRPr="00B11245">
        <w:rPr>
          <w:i/>
          <w:iCs/>
          <w:shd w:val="clear" w:color="auto" w:fill="FFFFFF"/>
        </w:rPr>
        <w:t xml:space="preserve"> </w:t>
      </w:r>
      <w:proofErr w:type="spellStart"/>
      <w:r w:rsidRPr="00B11245">
        <w:rPr>
          <w:i/>
          <w:iCs/>
          <w:shd w:val="clear" w:color="auto" w:fill="FFFFFF"/>
        </w:rPr>
        <w:t>новітніх</w:t>
      </w:r>
      <w:proofErr w:type="spellEnd"/>
      <w:r w:rsidRPr="00B11245">
        <w:rPr>
          <w:i/>
          <w:iCs/>
          <w:shd w:val="clear" w:color="auto" w:fill="FFFFFF"/>
        </w:rPr>
        <w:t xml:space="preserve"> </w:t>
      </w:r>
      <w:proofErr w:type="spellStart"/>
      <w:r w:rsidRPr="00B11245">
        <w:rPr>
          <w:i/>
          <w:iCs/>
          <w:shd w:val="clear" w:color="auto" w:fill="FFFFFF"/>
        </w:rPr>
        <w:t>технологій</w:t>
      </w:r>
      <w:proofErr w:type="spellEnd"/>
      <w:r w:rsidRPr="00B11245">
        <w:rPr>
          <w:i/>
          <w:iCs/>
          <w:shd w:val="clear" w:color="auto" w:fill="FFFFFF"/>
        </w:rPr>
        <w:t xml:space="preserve"> при </w:t>
      </w:r>
      <w:proofErr w:type="spellStart"/>
      <w:r w:rsidRPr="00B11245">
        <w:rPr>
          <w:i/>
          <w:iCs/>
          <w:shd w:val="clear" w:color="auto" w:fill="FFFFFF"/>
        </w:rPr>
        <w:t>обробці</w:t>
      </w:r>
      <w:proofErr w:type="spellEnd"/>
      <w:r w:rsidRPr="00B11245">
        <w:rPr>
          <w:i/>
          <w:iCs/>
          <w:shd w:val="clear" w:color="auto" w:fill="FFFFFF"/>
        </w:rPr>
        <w:t xml:space="preserve"> </w:t>
      </w:r>
      <w:proofErr w:type="spellStart"/>
      <w:r w:rsidRPr="00B11245">
        <w:rPr>
          <w:i/>
          <w:iCs/>
          <w:shd w:val="clear" w:color="auto" w:fill="FFFFFF"/>
        </w:rPr>
        <w:t>інформації</w:t>
      </w:r>
      <w:proofErr w:type="spellEnd"/>
      <w:r w:rsidRPr="00B11245">
        <w:rPr>
          <w:i/>
          <w:iCs/>
          <w:shd w:val="clear" w:color="auto" w:fill="FFFFFF"/>
        </w:rPr>
        <w:t xml:space="preserve">. </w:t>
      </w:r>
      <w:proofErr w:type="spellStart"/>
      <w:r w:rsidRPr="00B11245">
        <w:rPr>
          <w:i/>
          <w:iCs/>
          <w:shd w:val="clear" w:color="auto" w:fill="FFFFFF"/>
        </w:rPr>
        <w:t>Акцентовано</w:t>
      </w:r>
      <w:proofErr w:type="spellEnd"/>
      <w:r w:rsidRPr="00B11245">
        <w:rPr>
          <w:i/>
          <w:iCs/>
          <w:shd w:val="clear" w:color="auto" w:fill="FFFFFF"/>
        </w:rPr>
        <w:t xml:space="preserve"> </w:t>
      </w:r>
      <w:proofErr w:type="spellStart"/>
      <w:r w:rsidRPr="00B11245">
        <w:rPr>
          <w:i/>
          <w:iCs/>
          <w:shd w:val="clear" w:color="auto" w:fill="FFFFFF"/>
        </w:rPr>
        <w:t>увагу</w:t>
      </w:r>
      <w:proofErr w:type="spellEnd"/>
      <w:r w:rsidRPr="00B11245">
        <w:rPr>
          <w:i/>
          <w:iCs/>
          <w:shd w:val="clear" w:color="auto" w:fill="FFFFFF"/>
        </w:rPr>
        <w:t xml:space="preserve">, </w:t>
      </w:r>
      <w:proofErr w:type="spellStart"/>
      <w:r w:rsidRPr="00B11245">
        <w:rPr>
          <w:i/>
          <w:iCs/>
          <w:shd w:val="clear" w:color="auto" w:fill="FFFFFF"/>
        </w:rPr>
        <w:t>що</w:t>
      </w:r>
      <w:proofErr w:type="spellEnd"/>
      <w:r w:rsidRPr="00B11245">
        <w:rPr>
          <w:i/>
          <w:iCs/>
          <w:shd w:val="clear" w:color="auto" w:fill="FFFFFF"/>
        </w:rPr>
        <w:t xml:space="preserve"> для того, </w:t>
      </w:r>
      <w:proofErr w:type="spellStart"/>
      <w:r w:rsidRPr="00B11245">
        <w:rPr>
          <w:i/>
          <w:iCs/>
          <w:shd w:val="clear" w:color="auto" w:fill="FFFFFF"/>
        </w:rPr>
        <w:t>щоб</w:t>
      </w:r>
      <w:proofErr w:type="spellEnd"/>
      <w:r w:rsidRPr="00B11245">
        <w:rPr>
          <w:i/>
          <w:iCs/>
          <w:shd w:val="clear" w:color="auto" w:fill="FFFFFF"/>
        </w:rPr>
        <w:t xml:space="preserve"> </w:t>
      </w:r>
      <w:proofErr w:type="spellStart"/>
      <w:r w:rsidRPr="00B11245">
        <w:rPr>
          <w:i/>
          <w:iCs/>
          <w:shd w:val="clear" w:color="auto" w:fill="FFFFFF"/>
        </w:rPr>
        <w:t>цифрова</w:t>
      </w:r>
      <w:proofErr w:type="spellEnd"/>
      <w:r w:rsidRPr="00B11245">
        <w:rPr>
          <w:i/>
          <w:iCs/>
          <w:shd w:val="clear" w:color="auto" w:fill="FFFFFF"/>
        </w:rPr>
        <w:t xml:space="preserve"> </w:t>
      </w:r>
      <w:proofErr w:type="spellStart"/>
      <w:r w:rsidRPr="00B11245">
        <w:rPr>
          <w:i/>
          <w:iCs/>
          <w:shd w:val="clear" w:color="auto" w:fill="FFFFFF"/>
        </w:rPr>
        <w:t>інфраструктура</w:t>
      </w:r>
      <w:proofErr w:type="spellEnd"/>
      <w:r w:rsidRPr="00B11245">
        <w:rPr>
          <w:i/>
          <w:iCs/>
          <w:shd w:val="clear" w:color="auto" w:fill="FFFFFF"/>
        </w:rPr>
        <w:t xml:space="preserve"> </w:t>
      </w:r>
      <w:proofErr w:type="spellStart"/>
      <w:r w:rsidRPr="00B11245">
        <w:rPr>
          <w:i/>
          <w:iCs/>
          <w:shd w:val="clear" w:color="auto" w:fill="FFFFFF"/>
        </w:rPr>
        <w:t>працювала</w:t>
      </w:r>
      <w:proofErr w:type="spellEnd"/>
      <w:r w:rsidRPr="00B11245">
        <w:rPr>
          <w:i/>
          <w:iCs/>
          <w:shd w:val="clear" w:color="auto" w:fill="FFFFFF"/>
        </w:rPr>
        <w:t xml:space="preserve"> </w:t>
      </w:r>
      <w:proofErr w:type="spellStart"/>
      <w:r w:rsidRPr="00B11245">
        <w:rPr>
          <w:i/>
          <w:iCs/>
          <w:shd w:val="clear" w:color="auto" w:fill="FFFFFF"/>
        </w:rPr>
        <w:t>безперервно</w:t>
      </w:r>
      <w:proofErr w:type="spellEnd"/>
      <w:r w:rsidRPr="00B11245">
        <w:rPr>
          <w:i/>
          <w:iCs/>
          <w:shd w:val="clear" w:color="auto" w:fill="FFFFFF"/>
        </w:rPr>
        <w:t xml:space="preserve"> у будь-</w:t>
      </w:r>
      <w:proofErr w:type="spellStart"/>
      <w:r w:rsidRPr="00B11245">
        <w:rPr>
          <w:i/>
          <w:iCs/>
          <w:shd w:val="clear" w:color="auto" w:fill="FFFFFF"/>
        </w:rPr>
        <w:t>яких</w:t>
      </w:r>
      <w:proofErr w:type="spellEnd"/>
      <w:r w:rsidRPr="00B11245">
        <w:rPr>
          <w:i/>
          <w:iCs/>
          <w:shd w:val="clear" w:color="auto" w:fill="FFFFFF"/>
        </w:rPr>
        <w:t xml:space="preserve"> </w:t>
      </w:r>
      <w:proofErr w:type="spellStart"/>
      <w:r w:rsidRPr="00B11245">
        <w:rPr>
          <w:i/>
          <w:iCs/>
          <w:shd w:val="clear" w:color="auto" w:fill="FFFFFF"/>
        </w:rPr>
        <w:t>умовах</w:t>
      </w:r>
      <w:proofErr w:type="spellEnd"/>
      <w:r w:rsidRPr="00B11245">
        <w:rPr>
          <w:i/>
          <w:iCs/>
          <w:shd w:val="clear" w:color="auto" w:fill="FFFFFF"/>
        </w:rPr>
        <w:t xml:space="preserve">, а </w:t>
      </w:r>
      <w:proofErr w:type="spellStart"/>
      <w:r w:rsidRPr="00B11245">
        <w:rPr>
          <w:i/>
          <w:iCs/>
          <w:shd w:val="clear" w:color="auto" w:fill="FFFFFF"/>
        </w:rPr>
        <w:t>дані</w:t>
      </w:r>
      <w:proofErr w:type="spellEnd"/>
      <w:r w:rsidRPr="00B11245">
        <w:rPr>
          <w:i/>
          <w:iCs/>
          <w:shd w:val="clear" w:color="auto" w:fill="FFFFFF"/>
        </w:rPr>
        <w:t xml:space="preserve"> в </w:t>
      </w:r>
      <w:proofErr w:type="spellStart"/>
      <w:r w:rsidRPr="00B11245">
        <w:rPr>
          <w:i/>
          <w:iCs/>
          <w:shd w:val="clear" w:color="auto" w:fill="FFFFFF"/>
        </w:rPr>
        <w:t>хмарах</w:t>
      </w:r>
      <w:proofErr w:type="spellEnd"/>
      <w:r w:rsidRPr="00B11245">
        <w:rPr>
          <w:i/>
          <w:iCs/>
          <w:shd w:val="clear" w:color="auto" w:fill="FFFFFF"/>
        </w:rPr>
        <w:t xml:space="preserve"> </w:t>
      </w:r>
      <w:proofErr w:type="spellStart"/>
      <w:r w:rsidRPr="00B11245">
        <w:rPr>
          <w:i/>
          <w:iCs/>
          <w:shd w:val="clear" w:color="auto" w:fill="FFFFFF"/>
        </w:rPr>
        <w:t>були</w:t>
      </w:r>
      <w:proofErr w:type="spellEnd"/>
      <w:r w:rsidRPr="00B11245">
        <w:rPr>
          <w:i/>
          <w:iCs/>
          <w:shd w:val="clear" w:color="auto" w:fill="FFFFFF"/>
        </w:rPr>
        <w:t xml:space="preserve"> </w:t>
      </w:r>
      <w:proofErr w:type="spellStart"/>
      <w:r w:rsidRPr="00B11245">
        <w:rPr>
          <w:i/>
          <w:iCs/>
          <w:shd w:val="clear" w:color="auto" w:fill="FFFFFF"/>
        </w:rPr>
        <w:t>надійно</w:t>
      </w:r>
      <w:proofErr w:type="spellEnd"/>
      <w:r w:rsidRPr="00B11245">
        <w:rPr>
          <w:i/>
          <w:iCs/>
          <w:shd w:val="clear" w:color="auto" w:fill="FFFFFF"/>
        </w:rPr>
        <w:t xml:space="preserve"> </w:t>
      </w:r>
      <w:proofErr w:type="spellStart"/>
      <w:r w:rsidRPr="00B11245">
        <w:rPr>
          <w:i/>
          <w:iCs/>
          <w:shd w:val="clear" w:color="auto" w:fill="FFFFFF"/>
        </w:rPr>
        <w:t>захищені</w:t>
      </w:r>
      <w:proofErr w:type="spellEnd"/>
      <w:r w:rsidRPr="00B11245">
        <w:rPr>
          <w:i/>
          <w:iCs/>
          <w:shd w:val="clear" w:color="auto" w:fill="FFFFFF"/>
        </w:rPr>
        <w:t xml:space="preserve"> та </w:t>
      </w:r>
      <w:proofErr w:type="spellStart"/>
      <w:r w:rsidRPr="00B11245">
        <w:rPr>
          <w:i/>
          <w:iCs/>
          <w:shd w:val="clear" w:color="auto" w:fill="FFFFFF"/>
        </w:rPr>
        <w:t>їх</w:t>
      </w:r>
      <w:proofErr w:type="spellEnd"/>
      <w:r w:rsidRPr="00B11245">
        <w:rPr>
          <w:i/>
          <w:iCs/>
          <w:shd w:val="clear" w:color="auto" w:fill="FFFFFF"/>
        </w:rPr>
        <w:t xml:space="preserve"> легко </w:t>
      </w:r>
      <w:proofErr w:type="spellStart"/>
      <w:r w:rsidRPr="00B11245">
        <w:rPr>
          <w:i/>
          <w:iCs/>
          <w:shd w:val="clear" w:color="auto" w:fill="FFFFFF"/>
        </w:rPr>
        <w:t>було</w:t>
      </w:r>
      <w:proofErr w:type="spellEnd"/>
      <w:r w:rsidRPr="00B11245">
        <w:rPr>
          <w:i/>
          <w:iCs/>
          <w:shd w:val="clear" w:color="auto" w:fill="FFFFFF"/>
        </w:rPr>
        <w:t xml:space="preserve"> </w:t>
      </w:r>
      <w:proofErr w:type="spellStart"/>
      <w:r w:rsidRPr="00B11245">
        <w:rPr>
          <w:i/>
          <w:iCs/>
          <w:shd w:val="clear" w:color="auto" w:fill="FFFFFF"/>
        </w:rPr>
        <w:t>відновити</w:t>
      </w:r>
      <w:proofErr w:type="spellEnd"/>
      <w:r w:rsidRPr="00B11245">
        <w:rPr>
          <w:i/>
          <w:iCs/>
          <w:shd w:val="clear" w:color="auto" w:fill="FFFFFF"/>
        </w:rPr>
        <w:t xml:space="preserve"> </w:t>
      </w:r>
      <w:proofErr w:type="spellStart"/>
      <w:r w:rsidRPr="00B11245">
        <w:rPr>
          <w:i/>
          <w:iCs/>
          <w:shd w:val="clear" w:color="auto" w:fill="FFFFFF"/>
        </w:rPr>
        <w:t>після</w:t>
      </w:r>
      <w:proofErr w:type="spellEnd"/>
      <w:r w:rsidRPr="00B11245">
        <w:rPr>
          <w:i/>
          <w:iCs/>
          <w:shd w:val="clear" w:color="auto" w:fill="FFFFFF"/>
        </w:rPr>
        <w:t xml:space="preserve"> </w:t>
      </w:r>
      <w:proofErr w:type="spellStart"/>
      <w:r w:rsidRPr="00B11245">
        <w:rPr>
          <w:i/>
          <w:iCs/>
          <w:shd w:val="clear" w:color="auto" w:fill="FFFFFF"/>
        </w:rPr>
        <w:t>збоїв</w:t>
      </w:r>
      <w:proofErr w:type="spellEnd"/>
      <w:r w:rsidRPr="00B11245">
        <w:rPr>
          <w:i/>
          <w:iCs/>
          <w:shd w:val="clear" w:color="auto" w:fill="FFFFFF"/>
        </w:rPr>
        <w:t xml:space="preserve">, уряд, на </w:t>
      </w:r>
      <w:proofErr w:type="spellStart"/>
      <w:r w:rsidRPr="00B11245">
        <w:rPr>
          <w:i/>
          <w:iCs/>
          <w:shd w:val="clear" w:color="auto" w:fill="FFFFFF"/>
        </w:rPr>
        <w:t>виконання</w:t>
      </w:r>
      <w:proofErr w:type="spellEnd"/>
      <w:r w:rsidRPr="00B11245">
        <w:rPr>
          <w:i/>
          <w:iCs/>
          <w:shd w:val="clear" w:color="auto" w:fill="FFFFFF"/>
        </w:rPr>
        <w:t xml:space="preserve"> </w:t>
      </w:r>
      <w:proofErr w:type="spellStart"/>
      <w:r w:rsidRPr="00B11245">
        <w:rPr>
          <w:i/>
          <w:iCs/>
          <w:shd w:val="clear" w:color="auto" w:fill="FFFFFF"/>
        </w:rPr>
        <w:t>цього</w:t>
      </w:r>
      <w:proofErr w:type="spellEnd"/>
      <w:r w:rsidRPr="00B11245">
        <w:rPr>
          <w:i/>
          <w:iCs/>
          <w:shd w:val="clear" w:color="auto" w:fill="FFFFFF"/>
        </w:rPr>
        <w:t xml:space="preserve"> Закону, 11.02.2025 </w:t>
      </w:r>
      <w:proofErr w:type="spellStart"/>
      <w:r w:rsidRPr="00B11245">
        <w:rPr>
          <w:i/>
          <w:iCs/>
          <w:shd w:val="clear" w:color="auto" w:fill="FFFFFF"/>
        </w:rPr>
        <w:t>ухвалив</w:t>
      </w:r>
      <w:proofErr w:type="spellEnd"/>
      <w:r w:rsidRPr="00B11245">
        <w:rPr>
          <w:i/>
          <w:iCs/>
          <w:shd w:val="clear" w:color="auto" w:fill="FFFFFF"/>
        </w:rPr>
        <w:t xml:space="preserve"> </w:t>
      </w:r>
      <w:proofErr w:type="spellStart"/>
      <w:r w:rsidRPr="00B11245">
        <w:rPr>
          <w:i/>
          <w:iCs/>
          <w:shd w:val="clear" w:color="auto" w:fill="FFFFFF"/>
        </w:rPr>
        <w:t>відповідну</w:t>
      </w:r>
      <w:proofErr w:type="spellEnd"/>
      <w:r w:rsidRPr="00B11245">
        <w:rPr>
          <w:i/>
          <w:iCs/>
          <w:shd w:val="clear" w:color="auto" w:fill="FFFFFF"/>
        </w:rPr>
        <w:t xml:space="preserve"> Постанову № 154, яка </w:t>
      </w:r>
      <w:proofErr w:type="spellStart"/>
      <w:r w:rsidRPr="00B11245">
        <w:rPr>
          <w:i/>
          <w:iCs/>
          <w:shd w:val="clear" w:color="auto" w:fill="FFFFFF"/>
        </w:rPr>
        <w:t>запроваджує</w:t>
      </w:r>
      <w:proofErr w:type="spellEnd"/>
      <w:r w:rsidRPr="00B11245">
        <w:rPr>
          <w:i/>
          <w:iCs/>
          <w:shd w:val="clear" w:color="auto" w:fill="FFFFFF"/>
        </w:rPr>
        <w:t xml:space="preserve"> </w:t>
      </w:r>
      <w:proofErr w:type="spellStart"/>
      <w:r w:rsidRPr="00B11245">
        <w:rPr>
          <w:i/>
          <w:iCs/>
          <w:shd w:val="clear" w:color="auto" w:fill="FFFFFF"/>
        </w:rPr>
        <w:t>ефективне</w:t>
      </w:r>
      <w:proofErr w:type="spellEnd"/>
      <w:r w:rsidRPr="00B11245">
        <w:rPr>
          <w:i/>
          <w:iCs/>
          <w:shd w:val="clear" w:color="auto" w:fill="FFFFFF"/>
        </w:rPr>
        <w:t xml:space="preserve"> </w:t>
      </w:r>
      <w:proofErr w:type="spellStart"/>
      <w:r w:rsidRPr="00B11245">
        <w:rPr>
          <w:i/>
          <w:iCs/>
          <w:shd w:val="clear" w:color="auto" w:fill="FFFFFF"/>
        </w:rPr>
        <w:t>регулювання</w:t>
      </w:r>
      <w:proofErr w:type="spellEnd"/>
      <w:r w:rsidRPr="00B11245">
        <w:rPr>
          <w:i/>
          <w:iCs/>
          <w:shd w:val="clear" w:color="auto" w:fill="FFFFFF"/>
        </w:rPr>
        <w:t xml:space="preserve"> </w:t>
      </w:r>
      <w:proofErr w:type="spellStart"/>
      <w:r w:rsidRPr="00B11245">
        <w:rPr>
          <w:i/>
          <w:iCs/>
          <w:shd w:val="clear" w:color="auto" w:fill="FFFFFF"/>
        </w:rPr>
        <w:t>хмарних</w:t>
      </w:r>
      <w:proofErr w:type="spellEnd"/>
      <w:r w:rsidRPr="00B11245">
        <w:rPr>
          <w:i/>
          <w:iCs/>
          <w:shd w:val="clear" w:color="auto" w:fill="FFFFFF"/>
        </w:rPr>
        <w:t xml:space="preserve"> </w:t>
      </w:r>
      <w:proofErr w:type="spellStart"/>
      <w:r w:rsidRPr="00B11245">
        <w:rPr>
          <w:i/>
          <w:iCs/>
          <w:shd w:val="clear" w:color="auto" w:fill="FFFFFF"/>
        </w:rPr>
        <w:t>технологій</w:t>
      </w:r>
      <w:proofErr w:type="spellEnd"/>
      <w:r w:rsidRPr="00B11245">
        <w:rPr>
          <w:i/>
          <w:iCs/>
          <w:shd w:val="clear" w:color="auto" w:fill="FFFFFF"/>
        </w:rPr>
        <w:t xml:space="preserve"> та </w:t>
      </w:r>
      <w:proofErr w:type="spellStart"/>
      <w:r w:rsidRPr="00B11245">
        <w:rPr>
          <w:i/>
          <w:iCs/>
          <w:shd w:val="clear" w:color="auto" w:fill="FFFFFF"/>
        </w:rPr>
        <w:t>чіткі</w:t>
      </w:r>
      <w:proofErr w:type="spellEnd"/>
      <w:r w:rsidRPr="00B11245">
        <w:rPr>
          <w:i/>
          <w:iCs/>
          <w:shd w:val="clear" w:color="auto" w:fill="FFFFFF"/>
        </w:rPr>
        <w:t xml:space="preserve"> правила </w:t>
      </w:r>
      <w:proofErr w:type="spellStart"/>
      <w:r w:rsidRPr="00B11245">
        <w:rPr>
          <w:i/>
          <w:iCs/>
          <w:shd w:val="clear" w:color="auto" w:fill="FFFFFF"/>
        </w:rPr>
        <w:t>використання</w:t>
      </w:r>
      <w:proofErr w:type="spellEnd"/>
      <w:r w:rsidRPr="00B11245">
        <w:rPr>
          <w:i/>
          <w:iCs/>
          <w:shd w:val="clear" w:color="auto" w:fill="FFFFFF"/>
        </w:rPr>
        <w:t xml:space="preserve"> </w:t>
      </w:r>
      <w:proofErr w:type="spellStart"/>
      <w:r w:rsidRPr="00B11245">
        <w:rPr>
          <w:i/>
          <w:iCs/>
          <w:shd w:val="clear" w:color="auto" w:fill="FFFFFF"/>
        </w:rPr>
        <w:t>хмарних</w:t>
      </w:r>
      <w:proofErr w:type="spellEnd"/>
      <w:r w:rsidRPr="00B11245">
        <w:rPr>
          <w:i/>
          <w:iCs/>
          <w:shd w:val="clear" w:color="auto" w:fill="FFFFFF"/>
        </w:rPr>
        <w:t xml:space="preserve"> </w:t>
      </w:r>
      <w:proofErr w:type="spellStart"/>
      <w:r w:rsidRPr="00B11245">
        <w:rPr>
          <w:i/>
          <w:iCs/>
          <w:shd w:val="clear" w:color="auto" w:fill="FFFFFF"/>
        </w:rPr>
        <w:t>сервісів</w:t>
      </w:r>
      <w:proofErr w:type="spellEnd"/>
      <w:r w:rsidRPr="00B11245">
        <w:rPr>
          <w:i/>
          <w:iCs/>
          <w:shd w:val="clear" w:color="auto" w:fill="FFFFFF"/>
        </w:rPr>
        <w:t xml:space="preserve"> для </w:t>
      </w:r>
      <w:proofErr w:type="spellStart"/>
      <w:r w:rsidRPr="00B11245">
        <w:rPr>
          <w:i/>
          <w:iCs/>
          <w:shd w:val="clear" w:color="auto" w:fill="FFFFFF"/>
        </w:rPr>
        <w:t>держорганів</w:t>
      </w:r>
      <w:proofErr w:type="spellEnd"/>
      <w:r w:rsidRPr="00B11245">
        <w:rPr>
          <w:i/>
          <w:iCs/>
          <w:shd w:val="clear" w:color="auto" w:fill="FFFFFF"/>
        </w:rPr>
        <w:t>.</w:t>
      </w:r>
      <w:r w:rsidRPr="00B11245">
        <w:rPr>
          <w:i/>
          <w:iCs/>
          <w:shd w:val="clear" w:color="auto" w:fill="FFFFFF"/>
          <w:lang w:val="uk-UA"/>
        </w:rPr>
        <w:t xml:space="preserve"> </w:t>
      </w:r>
      <w:r w:rsidRPr="00B11245">
        <w:rPr>
          <w:shd w:val="clear" w:color="auto" w:fill="FFFFFF"/>
        </w:rPr>
        <w:t>Текст: </w:t>
      </w:r>
      <w:hyperlink r:id="rId14" w:tgtFrame="_blank" w:history="1">
        <w:r w:rsidRPr="00B11245">
          <w:rPr>
            <w:rStyle w:val="ae"/>
            <w:rFonts w:eastAsiaTheme="majorEastAsia"/>
            <w:color w:val="1155CC"/>
            <w:szCs w:val="28"/>
            <w:shd w:val="clear" w:color="auto" w:fill="FFFFFF"/>
          </w:rPr>
          <w:t>http://www.golos.com.ua/article/382423</w:t>
        </w:r>
      </w:hyperlink>
    </w:p>
    <w:p w14:paraId="1D3E2B08" w14:textId="77777777" w:rsidR="0055233C" w:rsidRPr="00FF2420" w:rsidRDefault="0055233C" w:rsidP="00186ADB">
      <w:pPr>
        <w:pStyle w:val="a9"/>
        <w:numPr>
          <w:ilvl w:val="0"/>
          <w:numId w:val="1"/>
        </w:numPr>
        <w:ind w:left="0" w:firstLine="567"/>
        <w:rPr>
          <w:lang w:val="uk-UA"/>
        </w:rPr>
      </w:pPr>
      <w:r w:rsidRPr="00C354B3">
        <w:rPr>
          <w:b/>
          <w:bCs/>
          <w:lang w:val="uk-UA"/>
        </w:rPr>
        <w:t>Сучасні інноваційно-інвестиційні механізми розвитку національної економіки в умовах євроінтеграції</w:t>
      </w:r>
      <w:r>
        <w:rPr>
          <w:lang w:val="uk-UA"/>
        </w:rPr>
        <w:t xml:space="preserve"> </w:t>
      </w:r>
      <w:r w:rsidRPr="00DF6EE7">
        <w:rPr>
          <w:lang w:val="uk-UA"/>
        </w:rPr>
        <w:t xml:space="preserve">: [матеріали X </w:t>
      </w:r>
      <w:proofErr w:type="spellStart"/>
      <w:r w:rsidRPr="00DF6EE7">
        <w:rPr>
          <w:lang w:val="uk-UA"/>
        </w:rPr>
        <w:t>Міжнар</w:t>
      </w:r>
      <w:proofErr w:type="spellEnd"/>
      <w:r w:rsidRPr="00DF6EE7">
        <w:rPr>
          <w:lang w:val="uk-UA"/>
        </w:rPr>
        <w:t>. наук.-</w:t>
      </w:r>
      <w:proofErr w:type="spellStart"/>
      <w:r w:rsidRPr="00DF6EE7">
        <w:rPr>
          <w:lang w:val="uk-UA"/>
        </w:rPr>
        <w:t>практ</w:t>
      </w:r>
      <w:proofErr w:type="spellEnd"/>
      <w:r w:rsidRPr="00DF6EE7">
        <w:rPr>
          <w:lang w:val="uk-UA"/>
        </w:rPr>
        <w:t>. Інтернет-</w:t>
      </w:r>
      <w:proofErr w:type="spellStart"/>
      <w:r w:rsidRPr="00DF6EE7">
        <w:rPr>
          <w:lang w:val="uk-UA"/>
        </w:rPr>
        <w:t>конф</w:t>
      </w:r>
      <w:proofErr w:type="spellEnd"/>
      <w:r w:rsidRPr="00DF6EE7">
        <w:rPr>
          <w:lang w:val="uk-UA"/>
        </w:rPr>
        <w:t xml:space="preserve">.], 09 </w:t>
      </w:r>
      <w:proofErr w:type="spellStart"/>
      <w:r w:rsidRPr="00DF6EE7">
        <w:rPr>
          <w:lang w:val="uk-UA"/>
        </w:rPr>
        <w:t>листоп</w:t>
      </w:r>
      <w:proofErr w:type="spellEnd"/>
      <w:r w:rsidRPr="00DF6EE7">
        <w:rPr>
          <w:lang w:val="uk-UA"/>
        </w:rPr>
        <w:t xml:space="preserve">. 2023 р. / М-во освіти і науки України, </w:t>
      </w:r>
      <w:proofErr w:type="spellStart"/>
      <w:r w:rsidRPr="00DF6EE7">
        <w:rPr>
          <w:lang w:val="uk-UA"/>
        </w:rPr>
        <w:t>Навч</w:t>
      </w:r>
      <w:proofErr w:type="spellEnd"/>
      <w:r w:rsidRPr="00DF6EE7">
        <w:rPr>
          <w:lang w:val="uk-UA"/>
        </w:rPr>
        <w:t xml:space="preserve">.-наук. ін-т фінансів, економіки, </w:t>
      </w:r>
      <w:proofErr w:type="spellStart"/>
      <w:r w:rsidRPr="00DF6EE7">
        <w:rPr>
          <w:lang w:val="uk-UA"/>
        </w:rPr>
        <w:t>упр</w:t>
      </w:r>
      <w:proofErr w:type="spellEnd"/>
      <w:r w:rsidRPr="00DF6EE7">
        <w:rPr>
          <w:lang w:val="uk-UA"/>
        </w:rPr>
        <w:t>. та права Нац. ун-ту «</w:t>
      </w:r>
      <w:proofErr w:type="spellStart"/>
      <w:r w:rsidRPr="00DF6EE7">
        <w:rPr>
          <w:lang w:val="uk-UA"/>
        </w:rPr>
        <w:t>Полтав</w:t>
      </w:r>
      <w:proofErr w:type="spellEnd"/>
      <w:r w:rsidRPr="00DF6EE7">
        <w:rPr>
          <w:lang w:val="uk-UA"/>
        </w:rPr>
        <w:t xml:space="preserve">. політехніка ім. Ю. Кондратюка» [та ін. ; </w:t>
      </w:r>
      <w:proofErr w:type="spellStart"/>
      <w:r w:rsidRPr="00DF6EE7">
        <w:rPr>
          <w:lang w:val="uk-UA"/>
        </w:rPr>
        <w:t>редкол</w:t>
      </w:r>
      <w:proofErr w:type="spellEnd"/>
      <w:r w:rsidRPr="00DF6EE7">
        <w:rPr>
          <w:lang w:val="uk-UA"/>
        </w:rPr>
        <w:t xml:space="preserve">.: В. В. Гришко, О. В. </w:t>
      </w:r>
      <w:proofErr w:type="spellStart"/>
      <w:r w:rsidRPr="00DF6EE7">
        <w:rPr>
          <w:lang w:val="uk-UA"/>
        </w:rPr>
        <w:t>Комеліна</w:t>
      </w:r>
      <w:proofErr w:type="spellEnd"/>
      <w:r w:rsidRPr="00DF6EE7">
        <w:rPr>
          <w:lang w:val="uk-UA"/>
        </w:rPr>
        <w:t>]. – Полтава : Нац. ун-т «</w:t>
      </w:r>
      <w:proofErr w:type="spellStart"/>
      <w:r w:rsidRPr="00DF6EE7">
        <w:rPr>
          <w:lang w:val="uk-UA"/>
        </w:rPr>
        <w:t>Полтав</w:t>
      </w:r>
      <w:proofErr w:type="spellEnd"/>
      <w:r w:rsidRPr="00DF6EE7">
        <w:rPr>
          <w:lang w:val="uk-UA"/>
        </w:rPr>
        <w:t>. політехніка ім. Ю. Кондратюка», 2023. – 193 с. : іл., табл.</w:t>
      </w:r>
      <w:r>
        <w:rPr>
          <w:lang w:val="uk-UA"/>
        </w:rPr>
        <w:t xml:space="preserve"> </w:t>
      </w:r>
      <w:r w:rsidRPr="00C354B3">
        <w:rPr>
          <w:b/>
          <w:bCs/>
          <w:i/>
          <w:iCs/>
          <w:lang w:val="uk-UA"/>
        </w:rPr>
        <w:t>Шифр зберігання в Бібліотеці:</w:t>
      </w:r>
      <w:r>
        <w:rPr>
          <w:lang w:val="uk-UA"/>
        </w:rPr>
        <w:t xml:space="preserve"> </w:t>
      </w:r>
      <w:r w:rsidRPr="00C354B3">
        <w:rPr>
          <w:b/>
          <w:bCs/>
          <w:i/>
          <w:iCs/>
          <w:lang w:val="uk-UA"/>
        </w:rPr>
        <w:t xml:space="preserve">А833907 </w:t>
      </w:r>
      <w:r w:rsidRPr="00C354B3">
        <w:rPr>
          <w:i/>
          <w:iCs/>
          <w:lang w:val="uk-UA"/>
        </w:rPr>
        <w:t xml:space="preserve">Зі змісту: Кібернетичні загрози цифрової економіки / К. Ю. </w:t>
      </w:r>
      <w:proofErr w:type="spellStart"/>
      <w:r w:rsidRPr="00C354B3">
        <w:rPr>
          <w:i/>
          <w:iCs/>
          <w:lang w:val="uk-UA"/>
        </w:rPr>
        <w:t>Вергал</w:t>
      </w:r>
      <w:proofErr w:type="spellEnd"/>
      <w:r w:rsidRPr="00C354B3">
        <w:rPr>
          <w:i/>
          <w:iCs/>
          <w:lang w:val="uk-UA"/>
        </w:rPr>
        <w:t>. – 129-131.</w:t>
      </w:r>
    </w:p>
    <w:p w14:paraId="75059EC8" w14:textId="77777777" w:rsidR="0055233C" w:rsidRPr="00936C2D" w:rsidRDefault="0055233C" w:rsidP="00005325">
      <w:pPr>
        <w:pStyle w:val="a9"/>
        <w:numPr>
          <w:ilvl w:val="0"/>
          <w:numId w:val="1"/>
        </w:numPr>
        <w:ind w:left="0" w:firstLine="567"/>
        <w:rPr>
          <w:lang w:val="uk-UA"/>
        </w:rPr>
      </w:pPr>
      <w:r w:rsidRPr="005920D3">
        <w:rPr>
          <w:b/>
          <w:bCs/>
          <w:lang w:val="uk-UA"/>
        </w:rPr>
        <w:t>Шевчук А.</w:t>
      </w:r>
      <w:r w:rsidRPr="000E7BC4">
        <w:rPr>
          <w:b/>
          <w:bCs/>
          <w:lang w:val="uk-UA"/>
        </w:rPr>
        <w:t xml:space="preserve"> </w:t>
      </w:r>
      <w:r w:rsidRPr="005920D3">
        <w:rPr>
          <w:b/>
          <w:bCs/>
          <w:lang w:val="uk-UA"/>
        </w:rPr>
        <w:t xml:space="preserve">У Мінкультури розповіли, чи мають </w:t>
      </w:r>
      <w:proofErr w:type="spellStart"/>
      <w:r w:rsidRPr="005920D3">
        <w:rPr>
          <w:b/>
          <w:bCs/>
          <w:lang w:val="uk-UA"/>
        </w:rPr>
        <w:t>проєкти</w:t>
      </w:r>
      <w:proofErr w:type="spellEnd"/>
      <w:r w:rsidRPr="005920D3">
        <w:rPr>
          <w:b/>
          <w:bCs/>
          <w:lang w:val="uk-UA"/>
        </w:rPr>
        <w:t xml:space="preserve"> у співпраці з </w:t>
      </w:r>
      <w:r w:rsidRPr="000E7BC4">
        <w:rPr>
          <w:b/>
          <w:bCs/>
        </w:rPr>
        <w:t>USAID</w:t>
      </w:r>
      <w:r>
        <w:rPr>
          <w:lang w:val="uk-UA"/>
        </w:rPr>
        <w:t xml:space="preserve"> </w:t>
      </w:r>
      <w:r w:rsidRPr="005920D3">
        <w:rPr>
          <w:lang w:val="uk-UA"/>
        </w:rPr>
        <w:t xml:space="preserve">[Електронний ресурс] / А. Шевчук // </w:t>
      </w:r>
      <w:proofErr w:type="spellStart"/>
      <w:r w:rsidRPr="000E245E">
        <w:t>Korrespondent</w:t>
      </w:r>
      <w:proofErr w:type="spellEnd"/>
      <w:r w:rsidRPr="005920D3">
        <w:rPr>
          <w:lang w:val="uk-UA"/>
        </w:rPr>
        <w:t>.</w:t>
      </w:r>
      <w:proofErr w:type="spellStart"/>
      <w:r w:rsidRPr="000E245E">
        <w:t>net</w:t>
      </w:r>
      <w:proofErr w:type="spellEnd"/>
      <w:r w:rsidRPr="005920D3">
        <w:rPr>
          <w:lang w:val="uk-UA"/>
        </w:rPr>
        <w:t xml:space="preserve"> : [</w:t>
      </w:r>
      <w:proofErr w:type="spellStart"/>
      <w:r w:rsidRPr="005920D3">
        <w:rPr>
          <w:lang w:val="uk-UA"/>
        </w:rPr>
        <w:t>вебсайт</w:t>
      </w:r>
      <w:proofErr w:type="spellEnd"/>
      <w:r w:rsidRPr="005920D3">
        <w:rPr>
          <w:lang w:val="uk-UA"/>
        </w:rPr>
        <w:t xml:space="preserve">]. – 2025. – 10 </w:t>
      </w:r>
      <w:proofErr w:type="spellStart"/>
      <w:r w:rsidRPr="005920D3">
        <w:rPr>
          <w:lang w:val="uk-UA"/>
        </w:rPr>
        <w:t>лют</w:t>
      </w:r>
      <w:proofErr w:type="spellEnd"/>
      <w:r w:rsidRPr="005920D3">
        <w:rPr>
          <w:lang w:val="uk-UA"/>
        </w:rPr>
        <w:t xml:space="preserve">. </w:t>
      </w:r>
      <w:r>
        <w:rPr>
          <w:lang w:val="uk-UA"/>
        </w:rPr>
        <w:t>–</w:t>
      </w:r>
      <w:r w:rsidRPr="005920D3">
        <w:rPr>
          <w:lang w:val="uk-UA"/>
        </w:rPr>
        <w:t xml:space="preserve"> Електрон. дані.</w:t>
      </w:r>
      <w:r>
        <w:rPr>
          <w:lang w:val="uk-UA"/>
        </w:rPr>
        <w:t xml:space="preserve"> </w:t>
      </w:r>
      <w:r w:rsidRPr="005920D3">
        <w:rPr>
          <w:i/>
          <w:iCs/>
          <w:lang w:val="uk-UA"/>
        </w:rPr>
        <w:t xml:space="preserve">Зазначено, що Міністерство культури та стратегічних комунікацій України (МКСК) є </w:t>
      </w:r>
      <w:proofErr w:type="spellStart"/>
      <w:r w:rsidRPr="005920D3">
        <w:rPr>
          <w:i/>
          <w:iCs/>
          <w:lang w:val="uk-UA"/>
        </w:rPr>
        <w:t>бенефіціаром</w:t>
      </w:r>
      <w:proofErr w:type="spellEnd"/>
      <w:r w:rsidRPr="005920D3">
        <w:rPr>
          <w:i/>
          <w:iCs/>
          <w:lang w:val="uk-UA"/>
        </w:rPr>
        <w:t xml:space="preserve"> чотирьох і реципієнтом одного з </w:t>
      </w:r>
      <w:proofErr w:type="spellStart"/>
      <w:r w:rsidRPr="005920D3">
        <w:rPr>
          <w:i/>
          <w:iCs/>
          <w:lang w:val="uk-UA"/>
        </w:rPr>
        <w:t>проєктів</w:t>
      </w:r>
      <w:proofErr w:type="spellEnd"/>
      <w:r w:rsidRPr="005920D3">
        <w:rPr>
          <w:i/>
          <w:iCs/>
          <w:lang w:val="uk-UA"/>
        </w:rPr>
        <w:t xml:space="preserve"> і програм, які реалізуються у співпраці з Агентством США з міжнародного розвитку (</w:t>
      </w:r>
      <w:r w:rsidRPr="000E7BC4">
        <w:rPr>
          <w:i/>
          <w:iCs/>
        </w:rPr>
        <w:t>USAID</w:t>
      </w:r>
      <w:r w:rsidRPr="005920D3">
        <w:rPr>
          <w:i/>
          <w:iCs/>
          <w:lang w:val="uk-UA"/>
        </w:rPr>
        <w:t xml:space="preserve">). Це </w:t>
      </w:r>
      <w:proofErr w:type="spellStart"/>
      <w:r w:rsidRPr="005920D3">
        <w:rPr>
          <w:i/>
          <w:iCs/>
          <w:lang w:val="uk-UA"/>
        </w:rPr>
        <w:t>проєкти</w:t>
      </w:r>
      <w:proofErr w:type="spellEnd"/>
      <w:r w:rsidRPr="005920D3">
        <w:rPr>
          <w:i/>
          <w:iCs/>
          <w:lang w:val="uk-UA"/>
        </w:rPr>
        <w:t xml:space="preserve"> і програми: «Трансформація комунікацій», «Зміцнення громадської довіри», «Програма ефективної та відповідальної політики» (</w:t>
      </w:r>
      <w:r w:rsidRPr="000E7BC4">
        <w:rPr>
          <w:i/>
          <w:iCs/>
        </w:rPr>
        <w:t>U</w:t>
      </w:r>
      <w:r w:rsidRPr="005920D3">
        <w:rPr>
          <w:i/>
          <w:iCs/>
          <w:lang w:val="uk-UA"/>
        </w:rPr>
        <w:t>-</w:t>
      </w:r>
      <w:r w:rsidRPr="000E7BC4">
        <w:rPr>
          <w:i/>
          <w:iCs/>
        </w:rPr>
        <w:t>RAP</w:t>
      </w:r>
      <w:r w:rsidRPr="005920D3">
        <w:rPr>
          <w:i/>
          <w:iCs/>
          <w:lang w:val="uk-UA"/>
        </w:rPr>
        <w:t xml:space="preserve">) і «Програма </w:t>
      </w:r>
      <w:r w:rsidRPr="005920D3">
        <w:rPr>
          <w:i/>
          <w:iCs/>
          <w:lang w:val="uk-UA"/>
        </w:rPr>
        <w:lastRenderedPageBreak/>
        <w:t xml:space="preserve">інформаційної стійкості українського громадянського суспільства». </w:t>
      </w:r>
      <w:proofErr w:type="spellStart"/>
      <w:r w:rsidRPr="000E7BC4">
        <w:rPr>
          <w:i/>
          <w:iCs/>
        </w:rPr>
        <w:t>Крім</w:t>
      </w:r>
      <w:proofErr w:type="spellEnd"/>
      <w:r w:rsidRPr="000E7BC4">
        <w:rPr>
          <w:i/>
          <w:iCs/>
        </w:rPr>
        <w:t xml:space="preserve"> того, МКСК є </w:t>
      </w:r>
      <w:proofErr w:type="spellStart"/>
      <w:r w:rsidRPr="000E7BC4">
        <w:rPr>
          <w:i/>
          <w:iCs/>
        </w:rPr>
        <w:t>реципієнтом</w:t>
      </w:r>
      <w:proofErr w:type="spellEnd"/>
      <w:r w:rsidRPr="000E7BC4">
        <w:rPr>
          <w:i/>
          <w:iCs/>
        </w:rPr>
        <w:t xml:space="preserve"> </w:t>
      </w:r>
      <w:proofErr w:type="spellStart"/>
      <w:r w:rsidRPr="000E7BC4">
        <w:rPr>
          <w:i/>
          <w:iCs/>
        </w:rPr>
        <w:t>проєкту</w:t>
      </w:r>
      <w:proofErr w:type="spellEnd"/>
      <w:r w:rsidRPr="000E7BC4">
        <w:rPr>
          <w:i/>
          <w:iCs/>
        </w:rPr>
        <w:t xml:space="preserve"> «</w:t>
      </w:r>
      <w:proofErr w:type="spellStart"/>
      <w:r w:rsidRPr="000E7BC4">
        <w:rPr>
          <w:i/>
          <w:iCs/>
        </w:rPr>
        <w:t>Кібербезпека</w:t>
      </w:r>
      <w:proofErr w:type="spellEnd"/>
      <w:r w:rsidRPr="000E7BC4">
        <w:rPr>
          <w:i/>
          <w:iCs/>
        </w:rPr>
        <w:t xml:space="preserve"> критично </w:t>
      </w:r>
      <w:proofErr w:type="spellStart"/>
      <w:r w:rsidRPr="000E7BC4">
        <w:rPr>
          <w:i/>
          <w:iCs/>
        </w:rPr>
        <w:t>важливої</w:t>
      </w:r>
      <w:proofErr w:type="spellEnd"/>
      <w:r w:rsidRPr="000E7BC4">
        <w:rPr>
          <w:i/>
          <w:iCs/>
        </w:rPr>
        <w:t xml:space="preserve"> </w:t>
      </w:r>
      <w:proofErr w:type="spellStart"/>
      <w:r w:rsidRPr="000E7BC4">
        <w:rPr>
          <w:i/>
          <w:iCs/>
        </w:rPr>
        <w:t>інфраструктури</w:t>
      </w:r>
      <w:proofErr w:type="spellEnd"/>
      <w:r w:rsidRPr="000E7BC4">
        <w:rPr>
          <w:i/>
          <w:iCs/>
        </w:rPr>
        <w:t xml:space="preserve"> </w:t>
      </w:r>
      <w:proofErr w:type="spellStart"/>
      <w:r w:rsidRPr="000E7BC4">
        <w:rPr>
          <w:i/>
          <w:iCs/>
        </w:rPr>
        <w:t>України</w:t>
      </w:r>
      <w:proofErr w:type="spellEnd"/>
      <w:r w:rsidRPr="000E7BC4">
        <w:rPr>
          <w:i/>
          <w:iCs/>
        </w:rPr>
        <w:t>». «</w:t>
      </w:r>
      <w:proofErr w:type="spellStart"/>
      <w:r w:rsidRPr="000E7BC4">
        <w:rPr>
          <w:i/>
          <w:iCs/>
        </w:rPr>
        <w:t>Фінансування</w:t>
      </w:r>
      <w:proofErr w:type="spellEnd"/>
      <w:r w:rsidRPr="000E7BC4">
        <w:rPr>
          <w:i/>
          <w:iCs/>
        </w:rPr>
        <w:t xml:space="preserve"> </w:t>
      </w:r>
      <w:proofErr w:type="spellStart"/>
      <w:r w:rsidRPr="000E7BC4">
        <w:rPr>
          <w:i/>
          <w:iCs/>
        </w:rPr>
        <w:t>призупинено</w:t>
      </w:r>
      <w:proofErr w:type="spellEnd"/>
      <w:r w:rsidRPr="000E7BC4">
        <w:rPr>
          <w:i/>
          <w:iCs/>
        </w:rPr>
        <w:t xml:space="preserve"> за </w:t>
      </w:r>
      <w:proofErr w:type="spellStart"/>
      <w:r w:rsidRPr="000E7BC4">
        <w:rPr>
          <w:i/>
          <w:iCs/>
        </w:rPr>
        <w:t>всіма</w:t>
      </w:r>
      <w:proofErr w:type="spellEnd"/>
      <w:r w:rsidRPr="000E7BC4">
        <w:rPr>
          <w:i/>
          <w:iCs/>
        </w:rPr>
        <w:t xml:space="preserve"> </w:t>
      </w:r>
      <w:proofErr w:type="spellStart"/>
      <w:r w:rsidRPr="000E7BC4">
        <w:rPr>
          <w:i/>
          <w:iCs/>
        </w:rPr>
        <w:t>проєктами</w:t>
      </w:r>
      <w:proofErr w:type="spellEnd"/>
      <w:r w:rsidRPr="000E7BC4">
        <w:rPr>
          <w:i/>
          <w:iCs/>
        </w:rPr>
        <w:t xml:space="preserve">», - </w:t>
      </w:r>
      <w:proofErr w:type="spellStart"/>
      <w:r w:rsidRPr="000E7BC4">
        <w:rPr>
          <w:i/>
          <w:iCs/>
        </w:rPr>
        <w:t>зазначили</w:t>
      </w:r>
      <w:proofErr w:type="spellEnd"/>
      <w:r w:rsidRPr="000E7BC4">
        <w:rPr>
          <w:i/>
          <w:iCs/>
        </w:rPr>
        <w:t xml:space="preserve"> у </w:t>
      </w:r>
      <w:proofErr w:type="spellStart"/>
      <w:r w:rsidRPr="000E7BC4">
        <w:rPr>
          <w:i/>
          <w:iCs/>
        </w:rPr>
        <w:t>відомстві</w:t>
      </w:r>
      <w:proofErr w:type="spellEnd"/>
      <w:r w:rsidRPr="000E7BC4">
        <w:rPr>
          <w:i/>
          <w:iCs/>
        </w:rPr>
        <w:t>.</w:t>
      </w:r>
      <w:r w:rsidRPr="000E7BC4">
        <w:rPr>
          <w:i/>
          <w:iCs/>
          <w:lang w:val="uk-UA"/>
        </w:rPr>
        <w:t xml:space="preserve"> </w:t>
      </w:r>
      <w:r w:rsidRPr="000E245E">
        <w:t>Текст: </w:t>
      </w:r>
      <w:hyperlink r:id="rId15" w:tgtFrame="_blank" w:history="1">
        <w:r w:rsidRPr="000E7BC4">
          <w:rPr>
            <w:rStyle w:val="ae"/>
            <w:rFonts w:eastAsiaTheme="majorEastAsia"/>
          </w:rPr>
          <w:t>https://ua.korrespondent.net/ukraine/4754798-u-minkultury-rozpovily-chy-mauit-proiekty-u-spivpratsi-z-USAID</w:t>
        </w:r>
      </w:hyperlink>
    </w:p>
    <w:p w14:paraId="5CC69048" w14:textId="77777777" w:rsidR="00E06F3B" w:rsidRDefault="00E06F3B" w:rsidP="0055233C">
      <w:pPr>
        <w:ind w:firstLine="0"/>
      </w:pPr>
    </w:p>
    <w:p w14:paraId="71560346" w14:textId="77777777" w:rsidR="0055233C" w:rsidRPr="00705879" w:rsidRDefault="0055233C" w:rsidP="0055233C">
      <w:pPr>
        <w:spacing w:line="240" w:lineRule="auto"/>
        <w:ind w:firstLine="0"/>
        <w:jc w:val="left"/>
        <w:rPr>
          <w:rFonts w:eastAsiaTheme="minorHAnsi"/>
          <w:b/>
          <w:szCs w:val="20"/>
        </w:rPr>
      </w:pPr>
      <w:r w:rsidRPr="00705879">
        <w:rPr>
          <w:b/>
          <w:szCs w:val="20"/>
        </w:rPr>
        <w:t>Підготовлено відділом інформаційного забезпечення органів влади</w:t>
      </w:r>
    </w:p>
    <w:p w14:paraId="0BC8770A" w14:textId="77777777" w:rsidR="0055233C" w:rsidRPr="00705879" w:rsidRDefault="0055233C" w:rsidP="0055233C">
      <w:pPr>
        <w:spacing w:line="240" w:lineRule="auto"/>
        <w:ind w:firstLine="0"/>
        <w:jc w:val="left"/>
        <w:rPr>
          <w:b/>
          <w:szCs w:val="20"/>
        </w:rPr>
      </w:pPr>
      <w:r w:rsidRPr="00705879">
        <w:rPr>
          <w:b/>
          <w:szCs w:val="20"/>
        </w:rPr>
        <w:t>Національної бібліотеки України імені Ярослава Мудрого</w:t>
      </w:r>
    </w:p>
    <w:p w14:paraId="248B6F9C" w14:textId="77777777" w:rsidR="0055233C" w:rsidRPr="00705879" w:rsidRDefault="0055233C" w:rsidP="0055233C">
      <w:pPr>
        <w:spacing w:line="240" w:lineRule="auto"/>
        <w:ind w:firstLine="0"/>
        <w:jc w:val="left"/>
        <w:rPr>
          <w:b/>
          <w:szCs w:val="20"/>
        </w:rPr>
      </w:pPr>
      <w:r w:rsidRPr="00705879">
        <w:rPr>
          <w:b/>
          <w:szCs w:val="20"/>
        </w:rPr>
        <w:t xml:space="preserve">Відповідальний за випуск: </w:t>
      </w:r>
      <w:proofErr w:type="spellStart"/>
      <w:r w:rsidRPr="00705879">
        <w:rPr>
          <w:b/>
          <w:szCs w:val="20"/>
        </w:rPr>
        <w:t>Зайченко</w:t>
      </w:r>
      <w:proofErr w:type="spellEnd"/>
      <w:r w:rsidRPr="00705879">
        <w:rPr>
          <w:b/>
          <w:szCs w:val="20"/>
        </w:rPr>
        <w:t xml:space="preserve"> Н. Я.</w:t>
      </w:r>
    </w:p>
    <w:p w14:paraId="14457743" w14:textId="77777777" w:rsidR="0055233C" w:rsidRPr="00705879" w:rsidRDefault="0055233C" w:rsidP="0055233C">
      <w:pPr>
        <w:spacing w:line="240" w:lineRule="auto"/>
        <w:ind w:firstLine="0"/>
        <w:jc w:val="left"/>
        <w:rPr>
          <w:i/>
        </w:rPr>
      </w:pPr>
      <w:r w:rsidRPr="00705879">
        <w:rPr>
          <w:b/>
          <w:szCs w:val="20"/>
        </w:rPr>
        <w:t>28.02.2025</w:t>
      </w:r>
    </w:p>
    <w:p w14:paraId="687C3CE8" w14:textId="77777777" w:rsidR="0055233C" w:rsidRPr="0055233C" w:rsidRDefault="0055233C" w:rsidP="0055233C">
      <w:pPr>
        <w:ind w:firstLine="0"/>
      </w:pPr>
    </w:p>
    <w:sectPr w:rsidR="0055233C" w:rsidRPr="005523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4057"/>
    <w:multiLevelType w:val="hybridMultilevel"/>
    <w:tmpl w:val="CDDE5FC0"/>
    <w:lvl w:ilvl="0" w:tplc="A5FAD380">
      <w:start w:val="1"/>
      <w:numFmt w:val="decimal"/>
      <w:lvlText w:val="%1."/>
      <w:lvlJc w:val="left"/>
      <w:pPr>
        <w:ind w:left="1287" w:hanging="360"/>
      </w:pPr>
      <w:rPr>
        <w:i w:val="0"/>
        <w:iCs/>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1DDB0849"/>
    <w:multiLevelType w:val="hybridMultilevel"/>
    <w:tmpl w:val="5D96CCA8"/>
    <w:lvl w:ilvl="0" w:tplc="035AE520">
      <w:start w:val="1"/>
      <w:numFmt w:val="decimal"/>
      <w:lvlText w:val="%1."/>
      <w:lvlJc w:val="left"/>
      <w:pPr>
        <w:ind w:left="1287" w:hanging="360"/>
      </w:pPr>
      <w:rPr>
        <w:i w:val="0"/>
        <w:iCs/>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4DB60DA9"/>
    <w:multiLevelType w:val="hybridMultilevel"/>
    <w:tmpl w:val="27B490B8"/>
    <w:lvl w:ilvl="0" w:tplc="68E6C6A4">
      <w:start w:val="1"/>
      <w:numFmt w:val="decimal"/>
      <w:lvlText w:val="%1."/>
      <w:lvlJc w:val="left"/>
      <w:pPr>
        <w:ind w:left="1287" w:hanging="360"/>
      </w:pPr>
      <w:rPr>
        <w:rFonts w:ascii="Times New Roman" w:hAnsi="Times New Roman" w:cs="Times New Roman" w:hint="default"/>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EFB"/>
    <w:rsid w:val="000370F2"/>
    <w:rsid w:val="000B386B"/>
    <w:rsid w:val="000E0BFD"/>
    <w:rsid w:val="000E7BC4"/>
    <w:rsid w:val="0015059E"/>
    <w:rsid w:val="001A6E5D"/>
    <w:rsid w:val="002D1FA8"/>
    <w:rsid w:val="002D37BC"/>
    <w:rsid w:val="002F56A6"/>
    <w:rsid w:val="00450EFB"/>
    <w:rsid w:val="00466148"/>
    <w:rsid w:val="004661DF"/>
    <w:rsid w:val="00475793"/>
    <w:rsid w:val="0053361D"/>
    <w:rsid w:val="005405BA"/>
    <w:rsid w:val="0055233C"/>
    <w:rsid w:val="005920D3"/>
    <w:rsid w:val="005E17A1"/>
    <w:rsid w:val="00667F62"/>
    <w:rsid w:val="006A2055"/>
    <w:rsid w:val="006C3260"/>
    <w:rsid w:val="006C54E1"/>
    <w:rsid w:val="007A10FF"/>
    <w:rsid w:val="007A3598"/>
    <w:rsid w:val="007F1D1B"/>
    <w:rsid w:val="0080608F"/>
    <w:rsid w:val="00890EA6"/>
    <w:rsid w:val="008C0DFB"/>
    <w:rsid w:val="008D21F0"/>
    <w:rsid w:val="00921970"/>
    <w:rsid w:val="00A322B8"/>
    <w:rsid w:val="00AE6605"/>
    <w:rsid w:val="00B01654"/>
    <w:rsid w:val="00B11245"/>
    <w:rsid w:val="00C107FA"/>
    <w:rsid w:val="00C161E2"/>
    <w:rsid w:val="00C33391"/>
    <w:rsid w:val="00C354B3"/>
    <w:rsid w:val="00C46E5F"/>
    <w:rsid w:val="00CA2A62"/>
    <w:rsid w:val="00D5464B"/>
    <w:rsid w:val="00D647A8"/>
    <w:rsid w:val="00DA4B95"/>
    <w:rsid w:val="00DB36B5"/>
    <w:rsid w:val="00DD5897"/>
    <w:rsid w:val="00DF6EE7"/>
    <w:rsid w:val="00E06F3B"/>
    <w:rsid w:val="00E132BA"/>
    <w:rsid w:val="00E83E69"/>
    <w:rsid w:val="00EA6053"/>
    <w:rsid w:val="00F32A00"/>
    <w:rsid w:val="00FF0ABA"/>
    <w:rsid w:val="00FF2420"/>
  </w:rsids>
  <m:mathPr>
    <m:mathFont m:val="Cambria Math"/>
    <m:brkBin m:val="before"/>
    <m:brkBinSub m:val="--"/>
    <m:smallFrac m:val="0"/>
    <m:dispDef/>
    <m:lMargin m:val="0"/>
    <m:rMargin m:val="0"/>
    <m:defJc m:val="centerGroup"/>
    <m:wrapIndent m:val="1440"/>
    <m:intLim m:val="subSup"/>
    <m:naryLim m:val="undOvr"/>
  </m:mathPr>
  <w:themeFontLang w:val="uk-UA"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8DA5"/>
  <w15:docId w15:val="{1017FDD8-0573-4B28-9C22-9B0A28F5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EFB"/>
    <w:pPr>
      <w:spacing w:after="120" w:line="360" w:lineRule="auto"/>
      <w:ind w:firstLine="567"/>
      <w:jc w:val="both"/>
    </w:pPr>
    <w:rPr>
      <w:rFonts w:ascii="Times New Roman" w:eastAsia="Times New Roman" w:hAnsi="Times New Roman" w:cstheme="minorHAnsi"/>
      <w:kern w:val="0"/>
      <w:sz w:val="28"/>
      <w:lang w:eastAsia="ii-CN"/>
      <w14:ligatures w14:val="none"/>
    </w:rPr>
  </w:style>
  <w:style w:type="paragraph" w:styleId="1">
    <w:name w:val="heading 1"/>
    <w:basedOn w:val="a"/>
    <w:next w:val="a"/>
    <w:link w:val="10"/>
    <w:uiPriority w:val="9"/>
    <w:qFormat/>
    <w:rsid w:val="00450EFB"/>
    <w:pPr>
      <w:keepNext/>
      <w:keepLines/>
      <w:spacing w:before="360" w:after="80"/>
      <w:outlineLvl w:val="0"/>
    </w:pPr>
    <w:rPr>
      <w:rFonts w:asciiTheme="majorHAnsi" w:eastAsiaTheme="majorEastAsia" w:hAnsiTheme="majorHAnsi" w:cstheme="majorBidi"/>
      <w:color w:val="2F5496" w:themeColor="accent1" w:themeShade="BF"/>
      <w:sz w:val="40"/>
      <w:szCs w:val="40"/>
      <w:lang w:val="ru-RU" w:eastAsia="en-US"/>
    </w:rPr>
  </w:style>
  <w:style w:type="paragraph" w:styleId="2">
    <w:name w:val="heading 2"/>
    <w:basedOn w:val="a"/>
    <w:next w:val="a"/>
    <w:link w:val="20"/>
    <w:uiPriority w:val="9"/>
    <w:semiHidden/>
    <w:unhideWhenUsed/>
    <w:qFormat/>
    <w:rsid w:val="00450EFB"/>
    <w:pPr>
      <w:keepNext/>
      <w:keepLines/>
      <w:spacing w:before="160" w:after="80"/>
      <w:outlineLvl w:val="1"/>
    </w:pPr>
    <w:rPr>
      <w:rFonts w:asciiTheme="majorHAnsi" w:eastAsiaTheme="majorEastAsia" w:hAnsiTheme="majorHAnsi" w:cstheme="majorBidi"/>
      <w:color w:val="2F5496" w:themeColor="accent1" w:themeShade="BF"/>
      <w:sz w:val="32"/>
      <w:szCs w:val="32"/>
      <w:lang w:val="ru-RU" w:eastAsia="en-US"/>
    </w:rPr>
  </w:style>
  <w:style w:type="paragraph" w:styleId="3">
    <w:name w:val="heading 3"/>
    <w:basedOn w:val="a"/>
    <w:next w:val="a"/>
    <w:link w:val="30"/>
    <w:uiPriority w:val="9"/>
    <w:semiHidden/>
    <w:unhideWhenUsed/>
    <w:qFormat/>
    <w:rsid w:val="00450EFB"/>
    <w:pPr>
      <w:keepNext/>
      <w:keepLines/>
      <w:spacing w:before="160" w:after="80"/>
      <w:outlineLvl w:val="2"/>
    </w:pPr>
    <w:rPr>
      <w:rFonts w:asciiTheme="minorHAnsi" w:eastAsiaTheme="majorEastAsia" w:hAnsiTheme="minorHAnsi" w:cstheme="majorBidi"/>
      <w:color w:val="2F5496" w:themeColor="accent1" w:themeShade="BF"/>
      <w:szCs w:val="28"/>
      <w:lang w:val="ru-RU" w:eastAsia="en-US"/>
    </w:rPr>
  </w:style>
  <w:style w:type="paragraph" w:styleId="4">
    <w:name w:val="heading 4"/>
    <w:basedOn w:val="a"/>
    <w:next w:val="a"/>
    <w:link w:val="40"/>
    <w:uiPriority w:val="9"/>
    <w:semiHidden/>
    <w:unhideWhenUsed/>
    <w:qFormat/>
    <w:rsid w:val="00450EFB"/>
    <w:pPr>
      <w:keepNext/>
      <w:keepLines/>
      <w:spacing w:before="80" w:after="40"/>
      <w:outlineLvl w:val="3"/>
    </w:pPr>
    <w:rPr>
      <w:rFonts w:asciiTheme="minorHAnsi" w:eastAsiaTheme="majorEastAsia" w:hAnsiTheme="minorHAnsi" w:cstheme="majorBidi"/>
      <w:i/>
      <w:iCs/>
      <w:color w:val="2F5496" w:themeColor="accent1" w:themeShade="BF"/>
      <w:lang w:val="ru-RU" w:eastAsia="en-US"/>
    </w:rPr>
  </w:style>
  <w:style w:type="paragraph" w:styleId="5">
    <w:name w:val="heading 5"/>
    <w:basedOn w:val="a"/>
    <w:next w:val="a"/>
    <w:link w:val="50"/>
    <w:uiPriority w:val="9"/>
    <w:semiHidden/>
    <w:unhideWhenUsed/>
    <w:qFormat/>
    <w:rsid w:val="00450EFB"/>
    <w:pPr>
      <w:keepNext/>
      <w:keepLines/>
      <w:spacing w:before="80" w:after="40"/>
      <w:outlineLvl w:val="4"/>
    </w:pPr>
    <w:rPr>
      <w:rFonts w:asciiTheme="minorHAnsi" w:eastAsiaTheme="majorEastAsia" w:hAnsiTheme="minorHAnsi" w:cstheme="majorBidi"/>
      <w:color w:val="2F5496" w:themeColor="accent1" w:themeShade="BF"/>
      <w:lang w:val="ru-RU" w:eastAsia="en-US"/>
    </w:rPr>
  </w:style>
  <w:style w:type="paragraph" w:styleId="6">
    <w:name w:val="heading 6"/>
    <w:basedOn w:val="a"/>
    <w:next w:val="a"/>
    <w:link w:val="60"/>
    <w:uiPriority w:val="9"/>
    <w:semiHidden/>
    <w:unhideWhenUsed/>
    <w:qFormat/>
    <w:rsid w:val="00450EFB"/>
    <w:pPr>
      <w:keepNext/>
      <w:keepLines/>
      <w:spacing w:before="40" w:after="0"/>
      <w:outlineLvl w:val="5"/>
    </w:pPr>
    <w:rPr>
      <w:rFonts w:asciiTheme="minorHAnsi" w:eastAsiaTheme="majorEastAsia" w:hAnsiTheme="minorHAnsi" w:cstheme="majorBidi"/>
      <w:i/>
      <w:iCs/>
      <w:color w:val="595959" w:themeColor="text1" w:themeTint="A6"/>
      <w:lang w:val="ru-RU" w:eastAsia="en-US"/>
    </w:rPr>
  </w:style>
  <w:style w:type="paragraph" w:styleId="7">
    <w:name w:val="heading 7"/>
    <w:basedOn w:val="a"/>
    <w:next w:val="a"/>
    <w:link w:val="70"/>
    <w:uiPriority w:val="9"/>
    <w:semiHidden/>
    <w:unhideWhenUsed/>
    <w:qFormat/>
    <w:rsid w:val="00450EFB"/>
    <w:pPr>
      <w:keepNext/>
      <w:keepLines/>
      <w:spacing w:before="40" w:after="0"/>
      <w:outlineLvl w:val="6"/>
    </w:pPr>
    <w:rPr>
      <w:rFonts w:asciiTheme="minorHAnsi" w:eastAsiaTheme="majorEastAsia" w:hAnsiTheme="minorHAnsi" w:cstheme="majorBidi"/>
      <w:color w:val="595959" w:themeColor="text1" w:themeTint="A6"/>
      <w:lang w:val="ru-RU" w:eastAsia="en-US"/>
    </w:rPr>
  </w:style>
  <w:style w:type="paragraph" w:styleId="8">
    <w:name w:val="heading 8"/>
    <w:basedOn w:val="a"/>
    <w:next w:val="a"/>
    <w:link w:val="80"/>
    <w:uiPriority w:val="9"/>
    <w:semiHidden/>
    <w:unhideWhenUsed/>
    <w:qFormat/>
    <w:rsid w:val="00450EFB"/>
    <w:pPr>
      <w:keepNext/>
      <w:keepLines/>
      <w:spacing w:after="0"/>
      <w:outlineLvl w:val="7"/>
    </w:pPr>
    <w:rPr>
      <w:rFonts w:asciiTheme="minorHAnsi" w:eastAsiaTheme="majorEastAsia" w:hAnsiTheme="minorHAnsi" w:cstheme="majorBidi"/>
      <w:i/>
      <w:iCs/>
      <w:color w:val="272727" w:themeColor="text1" w:themeTint="D8"/>
      <w:lang w:val="ru-RU" w:eastAsia="en-US"/>
    </w:rPr>
  </w:style>
  <w:style w:type="paragraph" w:styleId="9">
    <w:name w:val="heading 9"/>
    <w:basedOn w:val="a"/>
    <w:next w:val="a"/>
    <w:link w:val="90"/>
    <w:uiPriority w:val="9"/>
    <w:semiHidden/>
    <w:unhideWhenUsed/>
    <w:qFormat/>
    <w:rsid w:val="00450EFB"/>
    <w:pPr>
      <w:keepNext/>
      <w:keepLines/>
      <w:spacing w:after="0"/>
      <w:outlineLvl w:val="8"/>
    </w:pPr>
    <w:rPr>
      <w:rFonts w:asciiTheme="minorHAnsi" w:eastAsiaTheme="majorEastAsia" w:hAnsiTheme="minorHAnsi" w:cstheme="majorBidi"/>
      <w:color w:val="272727" w:themeColor="text1" w:themeTint="D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EFB"/>
    <w:rPr>
      <w:rFonts w:asciiTheme="majorHAnsi" w:eastAsiaTheme="majorEastAsia" w:hAnsiTheme="majorHAnsi" w:cstheme="majorBidi"/>
      <w:color w:val="2F5496" w:themeColor="accent1" w:themeShade="BF"/>
      <w:kern w:val="0"/>
      <w:sz w:val="40"/>
      <w:szCs w:val="40"/>
      <w:lang w:val="ru-RU"/>
      <w14:ligatures w14:val="none"/>
    </w:rPr>
  </w:style>
  <w:style w:type="character" w:customStyle="1" w:styleId="20">
    <w:name w:val="Заголовок 2 Знак"/>
    <w:basedOn w:val="a0"/>
    <w:link w:val="2"/>
    <w:uiPriority w:val="9"/>
    <w:semiHidden/>
    <w:rsid w:val="00450EFB"/>
    <w:rPr>
      <w:rFonts w:asciiTheme="majorHAnsi" w:eastAsiaTheme="majorEastAsia" w:hAnsiTheme="majorHAnsi" w:cstheme="majorBidi"/>
      <w:color w:val="2F5496" w:themeColor="accent1" w:themeShade="BF"/>
      <w:kern w:val="0"/>
      <w:sz w:val="32"/>
      <w:szCs w:val="32"/>
      <w:lang w:val="ru-RU"/>
      <w14:ligatures w14:val="none"/>
    </w:rPr>
  </w:style>
  <w:style w:type="character" w:customStyle="1" w:styleId="30">
    <w:name w:val="Заголовок 3 Знак"/>
    <w:basedOn w:val="a0"/>
    <w:link w:val="3"/>
    <w:uiPriority w:val="9"/>
    <w:semiHidden/>
    <w:rsid w:val="00450EFB"/>
    <w:rPr>
      <w:rFonts w:eastAsiaTheme="majorEastAsia" w:cstheme="majorBidi"/>
      <w:color w:val="2F5496" w:themeColor="accent1" w:themeShade="BF"/>
      <w:kern w:val="0"/>
      <w:sz w:val="28"/>
      <w:szCs w:val="28"/>
      <w:lang w:val="ru-RU"/>
      <w14:ligatures w14:val="none"/>
    </w:rPr>
  </w:style>
  <w:style w:type="character" w:customStyle="1" w:styleId="40">
    <w:name w:val="Заголовок 4 Знак"/>
    <w:basedOn w:val="a0"/>
    <w:link w:val="4"/>
    <w:uiPriority w:val="9"/>
    <w:semiHidden/>
    <w:rsid w:val="00450EFB"/>
    <w:rPr>
      <w:rFonts w:eastAsiaTheme="majorEastAsia" w:cstheme="majorBidi"/>
      <w:i/>
      <w:iCs/>
      <w:color w:val="2F5496" w:themeColor="accent1" w:themeShade="BF"/>
      <w:kern w:val="0"/>
      <w:sz w:val="28"/>
      <w:lang w:val="ru-RU"/>
      <w14:ligatures w14:val="none"/>
    </w:rPr>
  </w:style>
  <w:style w:type="character" w:customStyle="1" w:styleId="50">
    <w:name w:val="Заголовок 5 Знак"/>
    <w:basedOn w:val="a0"/>
    <w:link w:val="5"/>
    <w:uiPriority w:val="9"/>
    <w:semiHidden/>
    <w:rsid w:val="00450EFB"/>
    <w:rPr>
      <w:rFonts w:eastAsiaTheme="majorEastAsia" w:cstheme="majorBidi"/>
      <w:color w:val="2F5496" w:themeColor="accent1" w:themeShade="BF"/>
      <w:kern w:val="0"/>
      <w:sz w:val="28"/>
      <w:lang w:val="ru-RU"/>
      <w14:ligatures w14:val="none"/>
    </w:rPr>
  </w:style>
  <w:style w:type="character" w:customStyle="1" w:styleId="60">
    <w:name w:val="Заголовок 6 Знак"/>
    <w:basedOn w:val="a0"/>
    <w:link w:val="6"/>
    <w:uiPriority w:val="9"/>
    <w:semiHidden/>
    <w:rsid w:val="00450EFB"/>
    <w:rPr>
      <w:rFonts w:eastAsiaTheme="majorEastAsia" w:cstheme="majorBidi"/>
      <w:i/>
      <w:iCs/>
      <w:color w:val="595959" w:themeColor="text1" w:themeTint="A6"/>
      <w:kern w:val="0"/>
      <w:sz w:val="28"/>
      <w:lang w:val="ru-RU"/>
      <w14:ligatures w14:val="none"/>
    </w:rPr>
  </w:style>
  <w:style w:type="character" w:customStyle="1" w:styleId="70">
    <w:name w:val="Заголовок 7 Знак"/>
    <w:basedOn w:val="a0"/>
    <w:link w:val="7"/>
    <w:uiPriority w:val="9"/>
    <w:semiHidden/>
    <w:rsid w:val="00450EFB"/>
    <w:rPr>
      <w:rFonts w:eastAsiaTheme="majorEastAsia" w:cstheme="majorBidi"/>
      <w:color w:val="595959" w:themeColor="text1" w:themeTint="A6"/>
      <w:kern w:val="0"/>
      <w:sz w:val="28"/>
      <w:lang w:val="ru-RU"/>
      <w14:ligatures w14:val="none"/>
    </w:rPr>
  </w:style>
  <w:style w:type="character" w:customStyle="1" w:styleId="80">
    <w:name w:val="Заголовок 8 Знак"/>
    <w:basedOn w:val="a0"/>
    <w:link w:val="8"/>
    <w:uiPriority w:val="9"/>
    <w:semiHidden/>
    <w:rsid w:val="00450EFB"/>
    <w:rPr>
      <w:rFonts w:eastAsiaTheme="majorEastAsia" w:cstheme="majorBidi"/>
      <w:i/>
      <w:iCs/>
      <w:color w:val="272727" w:themeColor="text1" w:themeTint="D8"/>
      <w:kern w:val="0"/>
      <w:sz w:val="28"/>
      <w:lang w:val="ru-RU"/>
      <w14:ligatures w14:val="none"/>
    </w:rPr>
  </w:style>
  <w:style w:type="character" w:customStyle="1" w:styleId="90">
    <w:name w:val="Заголовок 9 Знак"/>
    <w:basedOn w:val="a0"/>
    <w:link w:val="9"/>
    <w:uiPriority w:val="9"/>
    <w:semiHidden/>
    <w:rsid w:val="00450EFB"/>
    <w:rPr>
      <w:rFonts w:eastAsiaTheme="majorEastAsia" w:cstheme="majorBidi"/>
      <w:color w:val="272727" w:themeColor="text1" w:themeTint="D8"/>
      <w:kern w:val="0"/>
      <w:sz w:val="28"/>
      <w:lang w:val="ru-RU"/>
      <w14:ligatures w14:val="none"/>
    </w:rPr>
  </w:style>
  <w:style w:type="paragraph" w:styleId="a3">
    <w:name w:val="Title"/>
    <w:basedOn w:val="a"/>
    <w:next w:val="a"/>
    <w:link w:val="a4"/>
    <w:uiPriority w:val="10"/>
    <w:qFormat/>
    <w:rsid w:val="00450EFB"/>
    <w:pPr>
      <w:spacing w:after="80" w:line="240" w:lineRule="auto"/>
      <w:contextualSpacing/>
    </w:pPr>
    <w:rPr>
      <w:rFonts w:asciiTheme="majorHAnsi" w:eastAsiaTheme="majorEastAsia" w:hAnsiTheme="majorHAnsi" w:cstheme="majorBidi"/>
      <w:spacing w:val="-10"/>
      <w:kern w:val="28"/>
      <w:sz w:val="56"/>
      <w:szCs w:val="56"/>
      <w:lang w:val="ru-RU" w:eastAsia="en-US"/>
    </w:rPr>
  </w:style>
  <w:style w:type="character" w:customStyle="1" w:styleId="a4">
    <w:name w:val="Назва Знак"/>
    <w:basedOn w:val="a0"/>
    <w:link w:val="a3"/>
    <w:uiPriority w:val="10"/>
    <w:rsid w:val="00450EFB"/>
    <w:rPr>
      <w:rFonts w:asciiTheme="majorHAnsi" w:eastAsiaTheme="majorEastAsia" w:hAnsiTheme="majorHAnsi" w:cstheme="majorBidi"/>
      <w:spacing w:val="-10"/>
      <w:kern w:val="28"/>
      <w:sz w:val="56"/>
      <w:szCs w:val="56"/>
      <w:lang w:val="ru-RU"/>
      <w14:ligatures w14:val="none"/>
    </w:rPr>
  </w:style>
  <w:style w:type="paragraph" w:styleId="a5">
    <w:name w:val="Subtitle"/>
    <w:basedOn w:val="a"/>
    <w:next w:val="a"/>
    <w:link w:val="a6"/>
    <w:uiPriority w:val="11"/>
    <w:qFormat/>
    <w:rsid w:val="00450EFB"/>
    <w:pPr>
      <w:numPr>
        <w:ilvl w:val="1"/>
      </w:numPr>
      <w:spacing w:after="160"/>
      <w:ind w:firstLine="567"/>
    </w:pPr>
    <w:rPr>
      <w:rFonts w:asciiTheme="minorHAnsi" w:eastAsiaTheme="majorEastAsia" w:hAnsiTheme="minorHAnsi" w:cstheme="majorBidi"/>
      <w:color w:val="595959" w:themeColor="text1" w:themeTint="A6"/>
      <w:spacing w:val="15"/>
      <w:szCs w:val="28"/>
      <w:lang w:val="ru-RU" w:eastAsia="en-US"/>
    </w:rPr>
  </w:style>
  <w:style w:type="character" w:customStyle="1" w:styleId="a6">
    <w:name w:val="Підзаголовок Знак"/>
    <w:basedOn w:val="a0"/>
    <w:link w:val="a5"/>
    <w:uiPriority w:val="11"/>
    <w:rsid w:val="00450EFB"/>
    <w:rPr>
      <w:rFonts w:eastAsiaTheme="majorEastAsia" w:cstheme="majorBidi"/>
      <w:color w:val="595959" w:themeColor="text1" w:themeTint="A6"/>
      <w:spacing w:val="15"/>
      <w:kern w:val="0"/>
      <w:sz w:val="28"/>
      <w:szCs w:val="28"/>
      <w:lang w:val="ru-RU"/>
      <w14:ligatures w14:val="none"/>
    </w:rPr>
  </w:style>
  <w:style w:type="paragraph" w:styleId="a7">
    <w:name w:val="Quote"/>
    <w:basedOn w:val="a"/>
    <w:next w:val="a"/>
    <w:link w:val="a8"/>
    <w:uiPriority w:val="29"/>
    <w:qFormat/>
    <w:rsid w:val="00450EFB"/>
    <w:pPr>
      <w:spacing w:before="160" w:after="160"/>
      <w:jc w:val="center"/>
    </w:pPr>
    <w:rPr>
      <w:rFonts w:eastAsiaTheme="minorHAnsi" w:cstheme="minorBidi"/>
      <w:i/>
      <w:iCs/>
      <w:color w:val="404040" w:themeColor="text1" w:themeTint="BF"/>
      <w:lang w:val="ru-RU" w:eastAsia="en-US"/>
    </w:rPr>
  </w:style>
  <w:style w:type="character" w:customStyle="1" w:styleId="a8">
    <w:name w:val="Цитата Знак"/>
    <w:basedOn w:val="a0"/>
    <w:link w:val="a7"/>
    <w:uiPriority w:val="29"/>
    <w:rsid w:val="00450EFB"/>
    <w:rPr>
      <w:rFonts w:ascii="Times New Roman" w:hAnsi="Times New Roman"/>
      <w:i/>
      <w:iCs/>
      <w:color w:val="404040" w:themeColor="text1" w:themeTint="BF"/>
      <w:kern w:val="0"/>
      <w:sz w:val="28"/>
      <w:lang w:val="ru-RU"/>
      <w14:ligatures w14:val="none"/>
    </w:rPr>
  </w:style>
  <w:style w:type="paragraph" w:styleId="a9">
    <w:name w:val="List Paragraph"/>
    <w:basedOn w:val="a"/>
    <w:uiPriority w:val="34"/>
    <w:qFormat/>
    <w:rsid w:val="00450EFB"/>
    <w:pPr>
      <w:ind w:left="720"/>
      <w:contextualSpacing/>
    </w:pPr>
    <w:rPr>
      <w:rFonts w:eastAsiaTheme="minorHAnsi" w:cstheme="minorBidi"/>
      <w:lang w:val="ru-RU" w:eastAsia="en-US"/>
    </w:rPr>
  </w:style>
  <w:style w:type="character" w:styleId="aa">
    <w:name w:val="Intense Emphasis"/>
    <w:basedOn w:val="a0"/>
    <w:uiPriority w:val="21"/>
    <w:qFormat/>
    <w:rsid w:val="00450EFB"/>
    <w:rPr>
      <w:i/>
      <w:iCs/>
      <w:color w:val="2F5496" w:themeColor="accent1" w:themeShade="BF"/>
    </w:rPr>
  </w:style>
  <w:style w:type="paragraph" w:styleId="ab">
    <w:name w:val="Intense Quote"/>
    <w:basedOn w:val="a"/>
    <w:next w:val="a"/>
    <w:link w:val="ac"/>
    <w:uiPriority w:val="30"/>
    <w:qFormat/>
    <w:rsid w:val="00450EFB"/>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lang w:val="ru-RU" w:eastAsia="en-US"/>
    </w:rPr>
  </w:style>
  <w:style w:type="character" w:customStyle="1" w:styleId="ac">
    <w:name w:val="Насичена цитата Знак"/>
    <w:basedOn w:val="a0"/>
    <w:link w:val="ab"/>
    <w:uiPriority w:val="30"/>
    <w:rsid w:val="00450EFB"/>
    <w:rPr>
      <w:rFonts w:ascii="Times New Roman" w:hAnsi="Times New Roman"/>
      <w:i/>
      <w:iCs/>
      <w:color w:val="2F5496" w:themeColor="accent1" w:themeShade="BF"/>
      <w:kern w:val="0"/>
      <w:sz w:val="28"/>
      <w:lang w:val="ru-RU"/>
      <w14:ligatures w14:val="none"/>
    </w:rPr>
  </w:style>
  <w:style w:type="character" w:styleId="ad">
    <w:name w:val="Intense Reference"/>
    <w:basedOn w:val="a0"/>
    <w:uiPriority w:val="32"/>
    <w:qFormat/>
    <w:rsid w:val="00450EFB"/>
    <w:rPr>
      <w:b/>
      <w:bCs/>
      <w:smallCaps/>
      <w:color w:val="2F5496" w:themeColor="accent1" w:themeShade="BF"/>
      <w:spacing w:val="5"/>
    </w:rPr>
  </w:style>
  <w:style w:type="character" w:styleId="ae">
    <w:name w:val="Hyperlink"/>
    <w:basedOn w:val="a0"/>
    <w:uiPriority w:val="99"/>
    <w:unhideWhenUsed/>
    <w:rsid w:val="00450EFB"/>
    <w:rPr>
      <w:color w:val="0000FF"/>
      <w:u w:val="single"/>
    </w:rPr>
  </w:style>
  <w:style w:type="character" w:customStyle="1" w:styleId="UnresolvedMention">
    <w:name w:val="Unresolved Mention"/>
    <w:basedOn w:val="a0"/>
    <w:uiPriority w:val="99"/>
    <w:semiHidden/>
    <w:unhideWhenUsed/>
    <w:rsid w:val="00890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cus.ua/uk/digital/695604-pid-zagrozoyu-1-8-mlrd-akauntiv-shcho-vidomo-pro-ataku-na-gmail" TargetMode="External"/><Relationship Id="rId13" Type="http://schemas.openxmlformats.org/officeDocument/2006/relationships/hyperlink" Target="http://www.golos.com.ua/article/382288" TargetMode="External"/><Relationship Id="rId3" Type="http://schemas.openxmlformats.org/officeDocument/2006/relationships/settings" Target="settings.xml"/><Relationship Id="rId7" Type="http://schemas.openxmlformats.org/officeDocument/2006/relationships/hyperlink" Target="https://ua.korrespondent.net/articles/4753039-peremovyny-mozhut-zaity-v-hlukhyi-kut-ne-rozpochavshys-scho-mozhe-yim-zavadyty" TargetMode="External"/><Relationship Id="rId12" Type="http://schemas.openxmlformats.org/officeDocument/2006/relationships/hyperlink" Target="http://www.scientificview.umsf.in.ua/archive/2024/4_88_2024/2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erspectives.pp.ua/index.php/np/article/view/19438/19441" TargetMode="External"/><Relationship Id="rId11" Type="http://schemas.openxmlformats.org/officeDocument/2006/relationships/hyperlink" Target="https://pravo.ua/iak-uchast-ukrainy-v-hlobalnii-initsiatyvi-wipo-alert-dopomozhe-borotysia-z-piratskymy-saitamy/" TargetMode="External"/><Relationship Id="rId5" Type="http://schemas.openxmlformats.org/officeDocument/2006/relationships/hyperlink" Target="http://www.nplu.org/article.php?id=423" TargetMode="External"/><Relationship Id="rId15" Type="http://schemas.openxmlformats.org/officeDocument/2006/relationships/hyperlink" Target="https://ua.korrespondent.net/ukraine/4754798-u-minkultury-rozpovily-chy-mauit-proiekty-u-spivpratsi-z-USAID" TargetMode="External"/><Relationship Id="rId10" Type="http://schemas.openxmlformats.org/officeDocument/2006/relationships/hyperlink" Target="http://www.golos.com.ua/article/382478" TargetMode="External"/><Relationship Id="rId4" Type="http://schemas.openxmlformats.org/officeDocument/2006/relationships/webSettings" Target="webSettings.xml"/><Relationship Id="rId9" Type="http://schemas.openxmlformats.org/officeDocument/2006/relationships/hyperlink" Target="https://pravo.ua/kiberzlochyny-ta-kryminalna-vidpovidalnist-v-ukraini/" TargetMode="External"/><Relationship Id="rId14" Type="http://schemas.openxmlformats.org/officeDocument/2006/relationships/hyperlink" Target="http://www.golos.com.ua/article/382423"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9066</Words>
  <Characters>5169</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Юр'єва</dc:creator>
  <cp:keywords/>
  <dc:description/>
  <cp:lastModifiedBy>User</cp:lastModifiedBy>
  <cp:revision>2</cp:revision>
  <dcterms:created xsi:type="dcterms:W3CDTF">2025-03-05T09:34:00Z</dcterms:created>
  <dcterms:modified xsi:type="dcterms:W3CDTF">2025-03-05T09:34:00Z</dcterms:modified>
</cp:coreProperties>
</file>